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EAB" w:rsidRDefault="00B64EAB" w:rsidP="00B64EAB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РОССИЙСКАЯ ФЕДЕРАЦИЯ</w:t>
      </w:r>
    </w:p>
    <w:p w:rsidR="00B64EAB" w:rsidRDefault="00B64EAB" w:rsidP="00B64EAB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8088E">
        <w:rPr>
          <w:rFonts w:ascii="Times New Roman" w:hAnsi="Times New Roman" w:cs="Times New Roman"/>
          <w:b w:val="0"/>
          <w:sz w:val="28"/>
          <w:szCs w:val="28"/>
        </w:rPr>
        <w:t>КРАСНОЯРСК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ИЙ </w:t>
      </w:r>
      <w:r w:rsidRPr="0038088E">
        <w:rPr>
          <w:rFonts w:ascii="Times New Roman" w:hAnsi="Times New Roman" w:cs="Times New Roman"/>
          <w:b w:val="0"/>
          <w:sz w:val="28"/>
          <w:szCs w:val="28"/>
        </w:rPr>
        <w:t>КРА</w:t>
      </w:r>
      <w:r>
        <w:rPr>
          <w:rFonts w:ascii="Times New Roman" w:hAnsi="Times New Roman" w:cs="Times New Roman"/>
          <w:b w:val="0"/>
          <w:sz w:val="28"/>
          <w:szCs w:val="28"/>
        </w:rPr>
        <w:t>Й</w:t>
      </w:r>
    </w:p>
    <w:p w:rsidR="00B64EAB" w:rsidRDefault="00B64EAB" w:rsidP="00B64EAB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04D2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МОТЫГИНСКИЙ РАЙОН  </w:t>
      </w:r>
    </w:p>
    <w:p w:rsidR="00B64EAB" w:rsidRDefault="00B64EAB" w:rsidP="00B64EAB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64EAB" w:rsidRPr="0038088E" w:rsidRDefault="00B64EAB" w:rsidP="00B64EAB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8088E">
        <w:rPr>
          <w:rFonts w:ascii="Times New Roman" w:hAnsi="Times New Roman" w:cs="Times New Roman"/>
          <w:b w:val="0"/>
          <w:sz w:val="28"/>
          <w:szCs w:val="28"/>
        </w:rPr>
        <w:t>АДМИНИСТРАЦИЯ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МАШУКОВ</w:t>
      </w:r>
      <w:r w:rsidRPr="0038088E">
        <w:rPr>
          <w:rFonts w:ascii="Times New Roman" w:hAnsi="Times New Roman" w:cs="Times New Roman"/>
          <w:b w:val="0"/>
          <w:sz w:val="28"/>
          <w:szCs w:val="28"/>
        </w:rPr>
        <w:t>СКОГО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8088E">
        <w:rPr>
          <w:rFonts w:ascii="Times New Roman" w:hAnsi="Times New Roman" w:cs="Times New Roman"/>
          <w:b w:val="0"/>
          <w:sz w:val="28"/>
          <w:szCs w:val="28"/>
        </w:rPr>
        <w:t>СЕЛЬСОВЕТА</w:t>
      </w:r>
    </w:p>
    <w:p w:rsidR="00B64EAB" w:rsidRPr="0038088E" w:rsidRDefault="00B64EAB" w:rsidP="00B64EAB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64EAB" w:rsidRPr="0038088E" w:rsidRDefault="00B64EAB" w:rsidP="00B64EAB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8088E"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</w:p>
    <w:p w:rsidR="00B64EAB" w:rsidRPr="0038088E" w:rsidRDefault="00B64EAB" w:rsidP="00B64EAB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0" w:type="auto"/>
        <w:tblLook w:val="04A0"/>
      </w:tblPr>
      <w:tblGrid>
        <w:gridCol w:w="3085"/>
        <w:gridCol w:w="3686"/>
        <w:gridCol w:w="2976"/>
      </w:tblGrid>
      <w:tr w:rsidR="00B64EAB" w:rsidRPr="002C0778" w:rsidTr="00B91429">
        <w:tc>
          <w:tcPr>
            <w:tcW w:w="3085" w:type="dxa"/>
          </w:tcPr>
          <w:p w:rsidR="00B64EAB" w:rsidRPr="002C0778" w:rsidRDefault="00E51DC9" w:rsidP="00B91429">
            <w:pPr>
              <w:pStyle w:val="ConsTitle"/>
              <w:widowControl/>
              <w:ind w:right="0" w:firstLine="85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22</w:t>
            </w:r>
            <w:r w:rsidR="00B64EAB">
              <w:rPr>
                <w:rFonts w:ascii="Times New Roman" w:hAnsi="Times New Roman" w:cs="Times New Roman"/>
                <w:b w:val="0"/>
                <w:sz w:val="28"/>
                <w:szCs w:val="28"/>
              </w:rPr>
              <w:t>.11.2022</w:t>
            </w:r>
          </w:p>
        </w:tc>
        <w:tc>
          <w:tcPr>
            <w:tcW w:w="3686" w:type="dxa"/>
          </w:tcPr>
          <w:p w:rsidR="00B64EAB" w:rsidRPr="002C0778" w:rsidRDefault="00B64EAB" w:rsidP="00B9142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C077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п.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Машуковка</w:t>
            </w:r>
          </w:p>
        </w:tc>
        <w:tc>
          <w:tcPr>
            <w:tcW w:w="2976" w:type="dxa"/>
          </w:tcPr>
          <w:p w:rsidR="00B64EAB" w:rsidRPr="002C0778" w:rsidRDefault="00B64EAB" w:rsidP="00E51DC9">
            <w:pPr>
              <w:pStyle w:val="ConsTitle"/>
              <w:widowControl/>
              <w:ind w:right="459"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C0778">
              <w:rPr>
                <w:rFonts w:ascii="Times New Roman" w:hAnsi="Times New Roman" w:cs="Times New Roman"/>
                <w:b w:val="0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AE0DB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</w:t>
            </w:r>
            <w:r w:rsidR="00E51DC9">
              <w:rPr>
                <w:rFonts w:ascii="Times New Roman" w:hAnsi="Times New Roman" w:cs="Times New Roman"/>
                <w:b w:val="0"/>
                <w:sz w:val="28"/>
                <w:szCs w:val="28"/>
              </w:rPr>
              <w:t>36</w:t>
            </w:r>
            <w:r w:rsidR="00AE0DB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-</w:t>
            </w:r>
            <w:proofErr w:type="gramStart"/>
            <w:r w:rsidR="00AE0DB2">
              <w:rPr>
                <w:rFonts w:ascii="Times New Roman" w:hAnsi="Times New Roman" w:cs="Times New Roman"/>
                <w:b w:val="0"/>
                <w:sz w:val="28"/>
                <w:szCs w:val="28"/>
              </w:rPr>
              <w:t>П</w:t>
            </w:r>
            <w:proofErr w:type="gramEnd"/>
          </w:p>
        </w:tc>
      </w:tr>
    </w:tbl>
    <w:p w:rsidR="00B64EAB" w:rsidRPr="0038088E" w:rsidRDefault="00B64EAB" w:rsidP="00B64EAB">
      <w:pPr>
        <w:tabs>
          <w:tab w:val="left" w:pos="5162"/>
        </w:tabs>
        <w:ind w:firstLine="0"/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962"/>
      </w:tblGrid>
      <w:tr w:rsidR="00B64EAB" w:rsidRPr="0038088E" w:rsidTr="00B91429">
        <w:trPr>
          <w:trHeight w:val="310"/>
        </w:trPr>
        <w:tc>
          <w:tcPr>
            <w:tcW w:w="4962" w:type="dxa"/>
            <w:shd w:val="clear" w:color="auto" w:fill="auto"/>
          </w:tcPr>
          <w:p w:rsidR="00B64EAB" w:rsidRPr="0038088E" w:rsidRDefault="00B64EAB" w:rsidP="00B91429">
            <w:pPr>
              <w:snapToGrid w:val="0"/>
              <w:ind w:firstLine="0"/>
              <w:rPr>
                <w:sz w:val="28"/>
                <w:szCs w:val="28"/>
              </w:rPr>
            </w:pPr>
          </w:p>
          <w:p w:rsidR="00B64EAB" w:rsidRPr="0038088E" w:rsidRDefault="00B64EAB" w:rsidP="00B91429">
            <w:pPr>
              <w:ind w:firstLine="0"/>
              <w:rPr>
                <w:sz w:val="28"/>
                <w:szCs w:val="28"/>
              </w:rPr>
            </w:pPr>
            <w:r w:rsidRPr="0038088E">
              <w:rPr>
                <w:sz w:val="28"/>
                <w:szCs w:val="28"/>
              </w:rPr>
              <w:t>Об</w:t>
            </w:r>
            <w:r>
              <w:rPr>
                <w:sz w:val="28"/>
                <w:szCs w:val="28"/>
              </w:rPr>
              <w:t xml:space="preserve"> </w:t>
            </w:r>
            <w:r w:rsidRPr="0038088E"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 xml:space="preserve">тверждении основных направлений </w:t>
            </w:r>
            <w:r w:rsidRPr="0038088E">
              <w:rPr>
                <w:sz w:val="28"/>
                <w:szCs w:val="28"/>
              </w:rPr>
              <w:t>бюджетной</w:t>
            </w:r>
            <w:r>
              <w:rPr>
                <w:sz w:val="28"/>
                <w:szCs w:val="28"/>
              </w:rPr>
              <w:t xml:space="preserve"> </w:t>
            </w:r>
            <w:r w:rsidRPr="0038088E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</w:t>
            </w:r>
            <w:r w:rsidRPr="0038088E">
              <w:rPr>
                <w:sz w:val="28"/>
                <w:szCs w:val="28"/>
              </w:rPr>
              <w:t>налоговой</w:t>
            </w:r>
            <w:r>
              <w:rPr>
                <w:sz w:val="28"/>
                <w:szCs w:val="28"/>
              </w:rPr>
              <w:t xml:space="preserve"> </w:t>
            </w:r>
            <w:r w:rsidRPr="0038088E">
              <w:rPr>
                <w:sz w:val="28"/>
                <w:szCs w:val="28"/>
              </w:rPr>
              <w:t>политики</w:t>
            </w:r>
            <w:r>
              <w:rPr>
                <w:sz w:val="28"/>
                <w:szCs w:val="28"/>
              </w:rPr>
              <w:t xml:space="preserve"> Машуков</w:t>
            </w:r>
            <w:r w:rsidRPr="0038088E">
              <w:rPr>
                <w:sz w:val="28"/>
                <w:szCs w:val="28"/>
              </w:rPr>
              <w:t>ского</w:t>
            </w:r>
            <w:r>
              <w:rPr>
                <w:sz w:val="28"/>
                <w:szCs w:val="28"/>
              </w:rPr>
              <w:t xml:space="preserve"> </w:t>
            </w:r>
            <w:r w:rsidRPr="0038088E">
              <w:rPr>
                <w:sz w:val="28"/>
                <w:szCs w:val="28"/>
              </w:rPr>
              <w:t>сельсовета</w:t>
            </w:r>
            <w:r>
              <w:rPr>
                <w:sz w:val="28"/>
                <w:szCs w:val="28"/>
              </w:rPr>
              <w:t xml:space="preserve"> </w:t>
            </w:r>
            <w:r w:rsidRPr="0038088E">
              <w:rPr>
                <w:sz w:val="28"/>
                <w:szCs w:val="28"/>
              </w:rPr>
              <w:t>на</w:t>
            </w:r>
            <w:r>
              <w:rPr>
                <w:sz w:val="28"/>
                <w:szCs w:val="28"/>
              </w:rPr>
              <w:t xml:space="preserve"> 2023 </w:t>
            </w:r>
            <w:r w:rsidRPr="0038088E">
              <w:rPr>
                <w:sz w:val="28"/>
                <w:szCs w:val="28"/>
              </w:rPr>
              <w:t>год</w:t>
            </w:r>
            <w:r>
              <w:rPr>
                <w:sz w:val="28"/>
                <w:szCs w:val="28"/>
              </w:rPr>
              <w:t xml:space="preserve"> и плановый период 2024-2025 годы.</w:t>
            </w:r>
          </w:p>
        </w:tc>
      </w:tr>
    </w:tbl>
    <w:p w:rsidR="00B64EAB" w:rsidRPr="0038088E" w:rsidRDefault="00B64EAB" w:rsidP="00B64EAB">
      <w:pPr>
        <w:rPr>
          <w:sz w:val="28"/>
          <w:szCs w:val="28"/>
        </w:rPr>
      </w:pPr>
    </w:p>
    <w:p w:rsidR="00B64EAB" w:rsidRPr="0038088E" w:rsidRDefault="00B64EAB" w:rsidP="00B64EAB">
      <w:pPr>
        <w:ind w:firstLine="0"/>
        <w:rPr>
          <w:sz w:val="28"/>
          <w:szCs w:val="28"/>
        </w:rPr>
      </w:pPr>
    </w:p>
    <w:p w:rsidR="00B64EAB" w:rsidRDefault="00B64EAB" w:rsidP="00B64EAB">
      <w:pPr>
        <w:ind w:firstLine="708"/>
        <w:rPr>
          <w:sz w:val="28"/>
          <w:szCs w:val="28"/>
        </w:rPr>
      </w:pPr>
      <w:r w:rsidRPr="0038088E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со</w:t>
      </w:r>
      <w:r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статьей</w:t>
      </w:r>
      <w:r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172</w:t>
      </w:r>
      <w:r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Бюджетного</w:t>
      </w:r>
      <w:r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кодекса</w:t>
      </w:r>
      <w:r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Федерации,</w:t>
      </w:r>
      <w:r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статьей</w:t>
      </w:r>
      <w:r>
        <w:rPr>
          <w:sz w:val="28"/>
          <w:szCs w:val="28"/>
        </w:rPr>
        <w:t xml:space="preserve"> 25 </w:t>
      </w:r>
      <w:r w:rsidRPr="0038088E">
        <w:rPr>
          <w:sz w:val="28"/>
          <w:szCs w:val="28"/>
        </w:rPr>
        <w:t>Положения</w:t>
      </w:r>
      <w:r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"О</w:t>
      </w:r>
      <w:r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бюджетном</w:t>
      </w:r>
      <w:r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процессе</w:t>
      </w:r>
      <w:r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муниципальном</w:t>
      </w:r>
      <w:r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образовании</w:t>
      </w:r>
      <w:r>
        <w:rPr>
          <w:sz w:val="28"/>
          <w:szCs w:val="28"/>
        </w:rPr>
        <w:t xml:space="preserve"> - Машуков</w:t>
      </w:r>
      <w:r w:rsidRPr="0038088E">
        <w:rPr>
          <w:sz w:val="28"/>
          <w:szCs w:val="28"/>
        </w:rPr>
        <w:t>ский</w:t>
      </w:r>
      <w:r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сельсовет»,</w:t>
      </w:r>
      <w:r>
        <w:rPr>
          <w:sz w:val="28"/>
          <w:szCs w:val="28"/>
        </w:rPr>
        <w:t xml:space="preserve"> утвержденного решением Машуковского сельского Совета депутатов </w:t>
      </w:r>
      <w:r>
        <w:t>№66 от 01.10.2018г. (изменения и добавления №115, от 26.06.2020г.)</w:t>
      </w:r>
    </w:p>
    <w:p w:rsidR="00B64EAB" w:rsidRPr="0038088E" w:rsidRDefault="00B64EAB" w:rsidP="00B64EAB">
      <w:pPr>
        <w:ind w:firstLine="708"/>
        <w:rPr>
          <w:sz w:val="28"/>
          <w:szCs w:val="28"/>
        </w:rPr>
      </w:pPr>
      <w:r w:rsidRPr="0038088E">
        <w:rPr>
          <w:sz w:val="28"/>
          <w:szCs w:val="28"/>
        </w:rPr>
        <w:t>ПОСТАНОВЛЯЮ:</w:t>
      </w:r>
    </w:p>
    <w:p w:rsidR="00B64EAB" w:rsidRPr="0038088E" w:rsidRDefault="00B64EAB" w:rsidP="00B64EAB">
      <w:pPr>
        <w:rPr>
          <w:sz w:val="28"/>
          <w:szCs w:val="28"/>
        </w:rPr>
      </w:pPr>
      <w:r w:rsidRPr="0038088E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Утвердить</w:t>
      </w:r>
      <w:r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Основные</w:t>
      </w:r>
      <w:r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направления</w:t>
      </w:r>
      <w:r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бюджетной</w:t>
      </w:r>
      <w:r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налоговой</w:t>
      </w:r>
      <w:r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политики</w:t>
      </w:r>
      <w:r>
        <w:rPr>
          <w:sz w:val="28"/>
          <w:szCs w:val="28"/>
        </w:rPr>
        <w:t xml:space="preserve"> Машуков</w:t>
      </w:r>
      <w:r w:rsidRPr="0038088E">
        <w:rPr>
          <w:sz w:val="28"/>
          <w:szCs w:val="28"/>
        </w:rPr>
        <w:t>ского</w:t>
      </w:r>
      <w:r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сельсовета</w:t>
      </w:r>
      <w:r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на</w:t>
      </w:r>
      <w:r>
        <w:rPr>
          <w:sz w:val="28"/>
          <w:szCs w:val="28"/>
        </w:rPr>
        <w:t xml:space="preserve"> 2023год и на плановый период 2024 и 2025 годы</w:t>
      </w:r>
      <w:r w:rsidRPr="0038088E">
        <w:rPr>
          <w:sz w:val="28"/>
          <w:szCs w:val="28"/>
        </w:rPr>
        <w:t xml:space="preserve"> (Приложение</w:t>
      </w:r>
      <w:r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№1).</w:t>
      </w:r>
    </w:p>
    <w:p w:rsidR="00B64EAB" w:rsidRDefault="00B64EAB" w:rsidP="00B64EAB">
      <w:pPr>
        <w:ind w:firstLine="708"/>
        <w:rPr>
          <w:sz w:val="28"/>
          <w:szCs w:val="28"/>
        </w:rPr>
      </w:pPr>
      <w:r w:rsidRPr="0038088E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proofErr w:type="gramStart"/>
      <w:r w:rsidRPr="0038088E">
        <w:rPr>
          <w:sz w:val="28"/>
          <w:szCs w:val="28"/>
        </w:rPr>
        <w:t>Контроль</w:t>
      </w:r>
      <w:r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выполнением</w:t>
      </w:r>
      <w:r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настоящего</w:t>
      </w:r>
      <w:r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Постановления</w:t>
      </w:r>
      <w:r>
        <w:rPr>
          <w:sz w:val="28"/>
          <w:szCs w:val="28"/>
        </w:rPr>
        <w:t xml:space="preserve"> возложить на бухгалтерию администрации Машуковского сельсовета /Л.Ю. </w:t>
      </w:r>
      <w:proofErr w:type="spellStart"/>
      <w:r>
        <w:rPr>
          <w:sz w:val="28"/>
          <w:szCs w:val="28"/>
        </w:rPr>
        <w:t>Польчикова</w:t>
      </w:r>
      <w:proofErr w:type="spellEnd"/>
      <w:r>
        <w:rPr>
          <w:sz w:val="28"/>
          <w:szCs w:val="28"/>
        </w:rPr>
        <w:t>/</w:t>
      </w:r>
      <w:r w:rsidRPr="0038088E">
        <w:rPr>
          <w:sz w:val="28"/>
          <w:szCs w:val="28"/>
        </w:rPr>
        <w:t>.</w:t>
      </w:r>
    </w:p>
    <w:p w:rsidR="00B64EAB" w:rsidRPr="0038088E" w:rsidRDefault="00B64EAB" w:rsidP="00B64EAB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3. Постановление </w:t>
      </w:r>
      <w:r w:rsidRPr="00E51DC9">
        <w:rPr>
          <w:sz w:val="28"/>
          <w:szCs w:val="28"/>
        </w:rPr>
        <w:t>№</w:t>
      </w:r>
      <w:r w:rsidR="00E51DC9" w:rsidRPr="00E51DC9">
        <w:rPr>
          <w:sz w:val="28"/>
          <w:szCs w:val="28"/>
        </w:rPr>
        <w:t>33</w:t>
      </w:r>
      <w:r w:rsidRPr="00E51DC9">
        <w:rPr>
          <w:sz w:val="28"/>
          <w:szCs w:val="28"/>
        </w:rPr>
        <w:t xml:space="preserve"> от </w:t>
      </w:r>
      <w:r w:rsidR="00E51DC9" w:rsidRPr="00E51DC9">
        <w:rPr>
          <w:sz w:val="28"/>
          <w:szCs w:val="28"/>
        </w:rPr>
        <w:t>01</w:t>
      </w:r>
      <w:r w:rsidRPr="00E51DC9">
        <w:rPr>
          <w:sz w:val="28"/>
          <w:szCs w:val="28"/>
        </w:rPr>
        <w:t>.1</w:t>
      </w:r>
      <w:r w:rsidR="00E51DC9" w:rsidRPr="00E51DC9">
        <w:rPr>
          <w:sz w:val="28"/>
          <w:szCs w:val="28"/>
        </w:rPr>
        <w:t>2</w:t>
      </w:r>
      <w:r w:rsidRPr="00E51DC9">
        <w:rPr>
          <w:sz w:val="28"/>
          <w:szCs w:val="28"/>
        </w:rPr>
        <w:t>.20</w:t>
      </w:r>
      <w:r w:rsidR="00E51DC9" w:rsidRPr="00E51DC9">
        <w:rPr>
          <w:sz w:val="28"/>
          <w:szCs w:val="28"/>
        </w:rPr>
        <w:t>21</w:t>
      </w:r>
      <w:r w:rsidRPr="00E51DC9">
        <w:rPr>
          <w:sz w:val="28"/>
          <w:szCs w:val="28"/>
        </w:rPr>
        <w:t>г.</w:t>
      </w:r>
      <w:r>
        <w:rPr>
          <w:sz w:val="28"/>
          <w:szCs w:val="28"/>
        </w:rPr>
        <w:t xml:space="preserve"> «</w:t>
      </w:r>
      <w:r w:rsidRPr="0038088E">
        <w:rPr>
          <w:sz w:val="28"/>
          <w:szCs w:val="28"/>
        </w:rPr>
        <w:t>Об</w:t>
      </w:r>
      <w:r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у</w:t>
      </w:r>
      <w:r>
        <w:rPr>
          <w:sz w:val="28"/>
          <w:szCs w:val="28"/>
        </w:rPr>
        <w:t xml:space="preserve">тверждении основных направлений </w:t>
      </w:r>
      <w:r w:rsidRPr="0038088E">
        <w:rPr>
          <w:sz w:val="28"/>
          <w:szCs w:val="28"/>
        </w:rPr>
        <w:t>бюджетной</w:t>
      </w:r>
      <w:r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налоговой</w:t>
      </w:r>
      <w:r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политики</w:t>
      </w:r>
      <w:r>
        <w:rPr>
          <w:sz w:val="28"/>
          <w:szCs w:val="28"/>
        </w:rPr>
        <w:t xml:space="preserve"> Машуков</w:t>
      </w:r>
      <w:r w:rsidRPr="0038088E">
        <w:rPr>
          <w:sz w:val="28"/>
          <w:szCs w:val="28"/>
        </w:rPr>
        <w:t>ского</w:t>
      </w:r>
      <w:r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сельсовета</w:t>
      </w:r>
      <w:r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на</w:t>
      </w:r>
      <w:r>
        <w:rPr>
          <w:sz w:val="28"/>
          <w:szCs w:val="28"/>
        </w:rPr>
        <w:t xml:space="preserve"> 2022 </w:t>
      </w:r>
      <w:r w:rsidRPr="0038088E">
        <w:rPr>
          <w:sz w:val="28"/>
          <w:szCs w:val="28"/>
        </w:rPr>
        <w:t>год</w:t>
      </w:r>
      <w:r>
        <w:rPr>
          <w:sz w:val="28"/>
          <w:szCs w:val="28"/>
        </w:rPr>
        <w:t xml:space="preserve"> и плановый период 2023-2024 годы» снять с контроля, как исполненное.</w:t>
      </w:r>
    </w:p>
    <w:p w:rsidR="00B64EAB" w:rsidRPr="0038088E" w:rsidRDefault="00B64EAB" w:rsidP="00B64EAB">
      <w:pPr>
        <w:ind w:firstLine="708"/>
        <w:rPr>
          <w:sz w:val="28"/>
          <w:szCs w:val="28"/>
        </w:rPr>
      </w:pPr>
      <w:r>
        <w:rPr>
          <w:sz w:val="28"/>
          <w:szCs w:val="28"/>
        </w:rPr>
        <w:t>4</w:t>
      </w:r>
      <w:r w:rsidRPr="0038088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Постановление</w:t>
      </w:r>
      <w:r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вступает</w:t>
      </w:r>
      <w:r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силу</w:t>
      </w:r>
      <w:r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со</w:t>
      </w:r>
      <w:r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дня</w:t>
      </w:r>
      <w:r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подписания</w:t>
      </w:r>
      <w:r>
        <w:rPr>
          <w:sz w:val="28"/>
          <w:szCs w:val="28"/>
        </w:rPr>
        <w:t xml:space="preserve"> и подлежит опубликованию в общественно-политической газете "Ангарский рабочий", и размещению на официальном сайте администрации Машуковского сельсовета</w:t>
      </w:r>
      <w:r w:rsidRPr="0038088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B64EAB" w:rsidRDefault="00B64EAB" w:rsidP="00B64EAB">
      <w:pPr>
        <w:ind w:right="1"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64EAB" w:rsidRDefault="00B64EAB" w:rsidP="00B64EAB">
      <w:pPr>
        <w:ind w:right="1" w:firstLine="0"/>
        <w:rPr>
          <w:sz w:val="28"/>
          <w:szCs w:val="28"/>
        </w:rPr>
      </w:pPr>
    </w:p>
    <w:p w:rsidR="00B64EAB" w:rsidRPr="0038088E" w:rsidRDefault="00B64EAB" w:rsidP="00B64EAB">
      <w:pPr>
        <w:ind w:right="1" w:firstLine="0"/>
        <w:rPr>
          <w:sz w:val="28"/>
          <w:szCs w:val="28"/>
        </w:rPr>
      </w:pPr>
      <w:r>
        <w:rPr>
          <w:sz w:val="28"/>
          <w:szCs w:val="28"/>
        </w:rPr>
        <w:t>Г</w:t>
      </w:r>
      <w:r w:rsidRPr="0038088E">
        <w:rPr>
          <w:sz w:val="28"/>
          <w:szCs w:val="28"/>
        </w:rPr>
        <w:t>лав</w:t>
      </w:r>
      <w:r>
        <w:rPr>
          <w:sz w:val="28"/>
          <w:szCs w:val="28"/>
        </w:rPr>
        <w:t>а Машуков</w:t>
      </w:r>
      <w:r w:rsidRPr="0038088E">
        <w:rPr>
          <w:sz w:val="28"/>
          <w:szCs w:val="28"/>
        </w:rPr>
        <w:t>ского</w:t>
      </w:r>
      <w:r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сельсовета</w:t>
      </w:r>
      <w:r w:rsidRPr="0038088E">
        <w:rPr>
          <w:sz w:val="28"/>
          <w:szCs w:val="28"/>
        </w:rPr>
        <w:tab/>
      </w:r>
      <w:r w:rsidRPr="0038088E">
        <w:rPr>
          <w:sz w:val="28"/>
          <w:szCs w:val="28"/>
        </w:rPr>
        <w:tab/>
      </w:r>
      <w:r w:rsidRPr="0038088E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Н.А. Тварадзе</w:t>
      </w:r>
    </w:p>
    <w:p w:rsidR="00B64EAB" w:rsidRPr="0038088E" w:rsidRDefault="00B64EAB" w:rsidP="00B64EAB">
      <w:pPr>
        <w:pageBreakBefore/>
        <w:ind w:right="1" w:firstLine="0"/>
        <w:rPr>
          <w:sz w:val="28"/>
          <w:szCs w:val="28"/>
        </w:rPr>
      </w:pPr>
    </w:p>
    <w:p w:rsidR="00B64EAB" w:rsidRPr="0038088E" w:rsidRDefault="00B64EAB" w:rsidP="00B64EAB">
      <w:pPr>
        <w:jc w:val="right"/>
        <w:rPr>
          <w:sz w:val="28"/>
          <w:szCs w:val="28"/>
        </w:rPr>
      </w:pPr>
      <w:r w:rsidRPr="0038088E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№1</w:t>
      </w:r>
    </w:p>
    <w:p w:rsidR="00B64EAB" w:rsidRDefault="00B64EAB" w:rsidP="00B64EAB">
      <w:pPr>
        <w:jc w:val="right"/>
        <w:rPr>
          <w:sz w:val="28"/>
          <w:szCs w:val="28"/>
        </w:rPr>
      </w:pPr>
      <w:r w:rsidRPr="0038088E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постановлению</w:t>
      </w:r>
      <w:r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администрации</w:t>
      </w:r>
    </w:p>
    <w:p w:rsidR="00B64EAB" w:rsidRDefault="00B64EAB" w:rsidP="00B64EAB">
      <w:pPr>
        <w:jc w:val="right"/>
        <w:rPr>
          <w:sz w:val="28"/>
          <w:szCs w:val="28"/>
        </w:rPr>
      </w:pPr>
      <w:r>
        <w:rPr>
          <w:sz w:val="28"/>
          <w:szCs w:val="28"/>
        </w:rPr>
        <w:t>Машуков</w:t>
      </w:r>
      <w:r w:rsidRPr="0038088E">
        <w:rPr>
          <w:sz w:val="28"/>
          <w:szCs w:val="28"/>
        </w:rPr>
        <w:t>ского</w:t>
      </w:r>
      <w:r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сельсовета</w:t>
      </w:r>
    </w:p>
    <w:p w:rsidR="00B64EAB" w:rsidRPr="0038088E" w:rsidRDefault="00B64EAB" w:rsidP="00B64EAB">
      <w:pPr>
        <w:jc w:val="right"/>
        <w:rPr>
          <w:sz w:val="28"/>
          <w:szCs w:val="28"/>
        </w:rPr>
      </w:pPr>
      <w:r>
        <w:rPr>
          <w:sz w:val="28"/>
          <w:szCs w:val="28"/>
        </w:rPr>
        <w:t>Мотыгинского района Красноярского края</w:t>
      </w:r>
    </w:p>
    <w:p w:rsidR="00B64EAB" w:rsidRPr="0038088E" w:rsidRDefault="00B64EAB" w:rsidP="00B64EAB">
      <w:pPr>
        <w:jc w:val="right"/>
        <w:rPr>
          <w:sz w:val="28"/>
          <w:szCs w:val="28"/>
        </w:rPr>
      </w:pPr>
      <w:r w:rsidRPr="0038088E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«</w:t>
      </w:r>
      <w:r>
        <w:rPr>
          <w:sz w:val="28"/>
          <w:szCs w:val="28"/>
          <w:u w:val="single"/>
        </w:rPr>
        <w:t>__</w:t>
      </w:r>
      <w:r w:rsidRPr="0038088E">
        <w:rPr>
          <w:sz w:val="28"/>
          <w:szCs w:val="28"/>
        </w:rPr>
        <w:t>»</w:t>
      </w:r>
      <w:r>
        <w:rPr>
          <w:sz w:val="28"/>
          <w:szCs w:val="28"/>
        </w:rPr>
        <w:t xml:space="preserve"> ноября 2022 </w:t>
      </w:r>
      <w:r w:rsidRPr="0038088E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_</w:t>
      </w:r>
      <w:proofErr w:type="gramStart"/>
      <w:r>
        <w:rPr>
          <w:sz w:val="28"/>
          <w:szCs w:val="28"/>
          <w:u w:val="single"/>
        </w:rPr>
        <w:t>_</w:t>
      </w:r>
      <w:r w:rsidRPr="00BE2EA9">
        <w:rPr>
          <w:sz w:val="28"/>
          <w:szCs w:val="28"/>
          <w:u w:val="single"/>
        </w:rPr>
        <w:t>-</w:t>
      </w:r>
      <w:proofErr w:type="gramEnd"/>
      <w:r>
        <w:rPr>
          <w:sz w:val="28"/>
          <w:szCs w:val="28"/>
        </w:rPr>
        <w:t>П</w:t>
      </w:r>
    </w:p>
    <w:p w:rsidR="00B64EAB" w:rsidRPr="0038088E" w:rsidRDefault="00B64EAB" w:rsidP="00B64EAB">
      <w:pPr>
        <w:jc w:val="right"/>
        <w:rPr>
          <w:sz w:val="28"/>
          <w:szCs w:val="28"/>
        </w:rPr>
      </w:pPr>
    </w:p>
    <w:p w:rsidR="00B64EAB" w:rsidRPr="0038088E" w:rsidRDefault="00B64EAB" w:rsidP="00B64EAB">
      <w:pPr>
        <w:jc w:val="center"/>
        <w:rPr>
          <w:b/>
          <w:bCs/>
          <w:sz w:val="28"/>
          <w:szCs w:val="28"/>
        </w:rPr>
      </w:pPr>
      <w:r w:rsidRPr="0038088E">
        <w:rPr>
          <w:b/>
          <w:bCs/>
          <w:sz w:val="28"/>
          <w:szCs w:val="28"/>
        </w:rPr>
        <w:t>Основные</w:t>
      </w:r>
      <w:r>
        <w:rPr>
          <w:b/>
          <w:bCs/>
          <w:sz w:val="28"/>
          <w:szCs w:val="28"/>
        </w:rPr>
        <w:t xml:space="preserve"> </w:t>
      </w:r>
      <w:r w:rsidRPr="0038088E">
        <w:rPr>
          <w:b/>
          <w:bCs/>
          <w:sz w:val="28"/>
          <w:szCs w:val="28"/>
        </w:rPr>
        <w:t>направления</w:t>
      </w:r>
    </w:p>
    <w:p w:rsidR="00B64EAB" w:rsidRPr="0038088E" w:rsidRDefault="00B64EAB" w:rsidP="00B64EAB">
      <w:pPr>
        <w:jc w:val="center"/>
        <w:rPr>
          <w:b/>
          <w:bCs/>
          <w:sz w:val="28"/>
          <w:szCs w:val="28"/>
        </w:rPr>
      </w:pPr>
      <w:r w:rsidRPr="0038088E">
        <w:rPr>
          <w:b/>
          <w:bCs/>
          <w:sz w:val="28"/>
          <w:szCs w:val="28"/>
        </w:rPr>
        <w:t>бюджетной</w:t>
      </w:r>
      <w:r>
        <w:rPr>
          <w:b/>
          <w:bCs/>
          <w:sz w:val="28"/>
          <w:szCs w:val="28"/>
        </w:rPr>
        <w:t xml:space="preserve"> </w:t>
      </w:r>
      <w:r w:rsidRPr="0038088E">
        <w:rPr>
          <w:b/>
          <w:bCs/>
          <w:sz w:val="28"/>
          <w:szCs w:val="28"/>
        </w:rPr>
        <w:t>и</w:t>
      </w:r>
      <w:r>
        <w:rPr>
          <w:b/>
          <w:bCs/>
          <w:sz w:val="28"/>
          <w:szCs w:val="28"/>
        </w:rPr>
        <w:t xml:space="preserve"> </w:t>
      </w:r>
      <w:r w:rsidRPr="0038088E">
        <w:rPr>
          <w:b/>
          <w:bCs/>
          <w:sz w:val="28"/>
          <w:szCs w:val="28"/>
        </w:rPr>
        <w:t>налоговой</w:t>
      </w:r>
      <w:r>
        <w:rPr>
          <w:b/>
          <w:bCs/>
          <w:sz w:val="28"/>
          <w:szCs w:val="28"/>
        </w:rPr>
        <w:t xml:space="preserve"> </w:t>
      </w:r>
      <w:r w:rsidRPr="0038088E">
        <w:rPr>
          <w:b/>
          <w:bCs/>
          <w:sz w:val="28"/>
          <w:szCs w:val="28"/>
        </w:rPr>
        <w:t>политики</w:t>
      </w:r>
      <w:r>
        <w:rPr>
          <w:b/>
          <w:bCs/>
          <w:sz w:val="28"/>
          <w:szCs w:val="28"/>
        </w:rPr>
        <w:t xml:space="preserve"> Машуков</w:t>
      </w:r>
      <w:r w:rsidRPr="0038088E">
        <w:rPr>
          <w:b/>
          <w:bCs/>
          <w:sz w:val="28"/>
          <w:szCs w:val="28"/>
        </w:rPr>
        <w:t>ского</w:t>
      </w:r>
      <w:r>
        <w:rPr>
          <w:b/>
          <w:bCs/>
          <w:sz w:val="28"/>
          <w:szCs w:val="28"/>
        </w:rPr>
        <w:t xml:space="preserve"> </w:t>
      </w:r>
      <w:r w:rsidRPr="0038088E">
        <w:rPr>
          <w:b/>
          <w:bCs/>
          <w:sz w:val="28"/>
          <w:szCs w:val="28"/>
        </w:rPr>
        <w:t>сельсовета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br/>
      </w:r>
      <w:r w:rsidRPr="0038088E">
        <w:rPr>
          <w:b/>
          <w:bCs/>
          <w:sz w:val="28"/>
          <w:szCs w:val="28"/>
        </w:rPr>
        <w:t>на</w:t>
      </w:r>
      <w:r>
        <w:rPr>
          <w:b/>
          <w:bCs/>
          <w:sz w:val="28"/>
          <w:szCs w:val="28"/>
        </w:rPr>
        <w:t xml:space="preserve"> 2023 </w:t>
      </w:r>
      <w:r w:rsidRPr="0038088E">
        <w:rPr>
          <w:b/>
          <w:bCs/>
          <w:sz w:val="28"/>
          <w:szCs w:val="28"/>
        </w:rPr>
        <w:t>год</w:t>
      </w:r>
      <w:r>
        <w:rPr>
          <w:b/>
          <w:bCs/>
          <w:sz w:val="28"/>
          <w:szCs w:val="28"/>
        </w:rPr>
        <w:t xml:space="preserve"> и плановый период 2024-2025 годы</w:t>
      </w:r>
    </w:p>
    <w:p w:rsidR="00B64EAB" w:rsidRPr="0038088E" w:rsidRDefault="00B64EAB" w:rsidP="00B64EAB">
      <w:pPr>
        <w:jc w:val="center"/>
        <w:rPr>
          <w:sz w:val="28"/>
          <w:szCs w:val="28"/>
        </w:rPr>
      </w:pPr>
    </w:p>
    <w:p w:rsidR="00B64EAB" w:rsidRDefault="00B64EAB" w:rsidP="00B64EAB">
      <w:pPr>
        <w:pStyle w:val="1"/>
        <w:spacing w:before="0" w:after="0"/>
        <w:rPr>
          <w:b/>
          <w:szCs w:val="28"/>
        </w:rPr>
      </w:pPr>
      <w:bookmarkStart w:id="0" w:name="_Toc433637952"/>
      <w:r w:rsidRPr="00BB4097">
        <w:rPr>
          <w:b/>
          <w:szCs w:val="28"/>
        </w:rPr>
        <w:t>1. Общие положения</w:t>
      </w:r>
      <w:bookmarkEnd w:id="0"/>
    </w:p>
    <w:p w:rsidR="00B64EAB" w:rsidRPr="00503591" w:rsidRDefault="00B64EAB" w:rsidP="00B64EAB"/>
    <w:p w:rsidR="00B64EAB" w:rsidRPr="00E376A7" w:rsidRDefault="00B64EAB" w:rsidP="00B64EAB">
      <w:proofErr w:type="gramStart"/>
      <w:r w:rsidRPr="001A2550">
        <w:rPr>
          <w:sz w:val="28"/>
          <w:szCs w:val="28"/>
        </w:rPr>
        <w:t>Основные</w:t>
      </w:r>
      <w:r>
        <w:rPr>
          <w:sz w:val="28"/>
          <w:szCs w:val="28"/>
        </w:rPr>
        <w:t xml:space="preserve"> </w:t>
      </w:r>
      <w:r w:rsidRPr="001A2550">
        <w:rPr>
          <w:sz w:val="28"/>
          <w:szCs w:val="28"/>
        </w:rPr>
        <w:t>направления</w:t>
      </w:r>
      <w:r>
        <w:rPr>
          <w:sz w:val="28"/>
          <w:szCs w:val="28"/>
        </w:rPr>
        <w:t xml:space="preserve"> </w:t>
      </w:r>
      <w:r w:rsidRPr="001A2550">
        <w:rPr>
          <w:sz w:val="28"/>
          <w:szCs w:val="28"/>
        </w:rPr>
        <w:t>бюджетной</w:t>
      </w:r>
      <w:r>
        <w:rPr>
          <w:sz w:val="28"/>
          <w:szCs w:val="28"/>
        </w:rPr>
        <w:t xml:space="preserve"> </w:t>
      </w:r>
      <w:r w:rsidRPr="001A2550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1A2550">
        <w:rPr>
          <w:sz w:val="28"/>
          <w:szCs w:val="28"/>
        </w:rPr>
        <w:t>налоговой</w:t>
      </w:r>
      <w:r>
        <w:rPr>
          <w:sz w:val="28"/>
          <w:szCs w:val="28"/>
        </w:rPr>
        <w:t xml:space="preserve"> </w:t>
      </w:r>
      <w:r w:rsidRPr="001A2550">
        <w:rPr>
          <w:sz w:val="28"/>
          <w:szCs w:val="28"/>
        </w:rPr>
        <w:t>политики</w:t>
      </w:r>
      <w:r>
        <w:rPr>
          <w:sz w:val="28"/>
          <w:szCs w:val="28"/>
        </w:rPr>
        <w:t xml:space="preserve"> </w:t>
      </w:r>
      <w:r w:rsidRPr="00004AB1">
        <w:rPr>
          <w:sz w:val="28"/>
          <w:szCs w:val="28"/>
        </w:rPr>
        <w:t>Машуковского сельсовета</w:t>
      </w:r>
      <w:r>
        <w:rPr>
          <w:sz w:val="28"/>
          <w:szCs w:val="28"/>
        </w:rPr>
        <w:t xml:space="preserve"> </w:t>
      </w:r>
      <w:r w:rsidRPr="001A2550">
        <w:rPr>
          <w:sz w:val="28"/>
          <w:szCs w:val="28"/>
        </w:rPr>
        <w:t>на</w:t>
      </w:r>
      <w:r>
        <w:rPr>
          <w:sz w:val="28"/>
          <w:szCs w:val="28"/>
        </w:rPr>
        <w:t xml:space="preserve"> 2023 </w:t>
      </w:r>
      <w:r w:rsidRPr="001A2550">
        <w:rPr>
          <w:sz w:val="28"/>
          <w:szCs w:val="28"/>
        </w:rPr>
        <w:t>год</w:t>
      </w:r>
      <w:r>
        <w:rPr>
          <w:sz w:val="28"/>
          <w:szCs w:val="28"/>
        </w:rPr>
        <w:t xml:space="preserve"> </w:t>
      </w:r>
      <w:r w:rsidRPr="001A2550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1A2550">
        <w:rPr>
          <w:sz w:val="28"/>
          <w:szCs w:val="28"/>
        </w:rPr>
        <w:t>плановый</w:t>
      </w:r>
      <w:r>
        <w:rPr>
          <w:sz w:val="28"/>
          <w:szCs w:val="28"/>
        </w:rPr>
        <w:t xml:space="preserve"> </w:t>
      </w:r>
      <w:r w:rsidRPr="001A2550">
        <w:rPr>
          <w:sz w:val="28"/>
          <w:szCs w:val="28"/>
        </w:rPr>
        <w:t>период</w:t>
      </w:r>
      <w:r>
        <w:rPr>
          <w:sz w:val="28"/>
          <w:szCs w:val="28"/>
        </w:rPr>
        <w:t xml:space="preserve"> 2024-2025 </w:t>
      </w:r>
      <w:r w:rsidRPr="001A2550">
        <w:rPr>
          <w:sz w:val="28"/>
          <w:szCs w:val="28"/>
        </w:rPr>
        <w:t>год</w:t>
      </w:r>
      <w:r>
        <w:rPr>
          <w:sz w:val="28"/>
          <w:szCs w:val="28"/>
        </w:rPr>
        <w:t xml:space="preserve">ы  </w:t>
      </w:r>
      <w:r>
        <w:t>определены в соответствии с Бюджетным кодексом Российской Федерации, Посланием Президента Российской Федерации Федеральному собранию 21.04.2022г., Федеральным законом от 06.10.2003 № 131-ФЗ «Об общих принципах организации местного самоуправления в Российской Федерации», Указом Президента Российской Федерации от 07.05.2018 № 204 «О национальных целях и стратегических задачах развития</w:t>
      </w:r>
      <w:proofErr w:type="gramEnd"/>
      <w:r>
        <w:t xml:space="preserve"> </w:t>
      </w:r>
      <w:proofErr w:type="gramStart"/>
      <w:r>
        <w:t xml:space="preserve">Российской Федерации на период до 2024 года» </w:t>
      </w:r>
      <w:r>
        <w:rPr>
          <w:color w:val="000000"/>
          <w:szCs w:val="28"/>
        </w:rPr>
        <w:t xml:space="preserve">и </w:t>
      </w:r>
      <w:r w:rsidRPr="00446714">
        <w:rPr>
          <w:rFonts w:eastAsia="Calibri"/>
          <w:color w:val="000000"/>
          <w:szCs w:val="28"/>
          <w:lang w:eastAsia="en-US"/>
        </w:rPr>
        <w:t>от 21 июля 2020 года № 474</w:t>
      </w:r>
      <w:r>
        <w:rPr>
          <w:rFonts w:eastAsia="Calibri"/>
          <w:color w:val="000000"/>
          <w:szCs w:val="28"/>
          <w:lang w:eastAsia="en-US"/>
        </w:rPr>
        <w:t xml:space="preserve"> </w:t>
      </w:r>
      <w:r w:rsidRPr="00446714">
        <w:rPr>
          <w:rFonts w:eastAsia="Calibri"/>
          <w:color w:val="000000"/>
          <w:szCs w:val="28"/>
          <w:lang w:eastAsia="en-US"/>
        </w:rPr>
        <w:t>«О национальных целях развития Российской Федерации на период до 2030 года»</w:t>
      </w:r>
      <w:r>
        <w:rPr>
          <w:rFonts w:eastAsia="Calibri"/>
          <w:color w:val="000000"/>
          <w:szCs w:val="28"/>
          <w:lang w:eastAsia="en-US"/>
        </w:rPr>
        <w:t xml:space="preserve">, </w:t>
      </w:r>
      <w:r>
        <w:t>государственной программой Российской Федерации «Развитие федеративных отношений и создание условий для эффективного и ответственного управления региональными и муниципальными финансами», утвержденной постановлением Правительства Российской Федерации от 18.05.2016 № 445, Положением о бюджетном процессе в муниципальном образовании Машуковский</w:t>
      </w:r>
      <w:proofErr w:type="gramEnd"/>
      <w:r>
        <w:t xml:space="preserve"> сельсовет, утвержденным решением Машуковского сельского Совета депутатов №66 от 01.10.2018г. (изменения и добавления №115, от 26.06.2020г.), </w:t>
      </w:r>
      <w:r w:rsidRPr="001A2550">
        <w:rPr>
          <w:sz w:val="28"/>
          <w:szCs w:val="28"/>
        </w:rPr>
        <w:t>бюджетным</w:t>
      </w:r>
      <w:r>
        <w:rPr>
          <w:sz w:val="28"/>
          <w:szCs w:val="28"/>
        </w:rPr>
        <w:t xml:space="preserve"> </w:t>
      </w:r>
      <w:r w:rsidRPr="001A2550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1A2550">
        <w:rPr>
          <w:sz w:val="28"/>
          <w:szCs w:val="28"/>
        </w:rPr>
        <w:t>налоговым</w:t>
      </w:r>
      <w:r>
        <w:rPr>
          <w:sz w:val="28"/>
          <w:szCs w:val="28"/>
        </w:rPr>
        <w:t xml:space="preserve"> </w:t>
      </w:r>
      <w:r w:rsidRPr="001A2550">
        <w:rPr>
          <w:sz w:val="28"/>
          <w:szCs w:val="28"/>
        </w:rPr>
        <w:t>законодательством</w:t>
      </w:r>
      <w:r>
        <w:rPr>
          <w:sz w:val="28"/>
          <w:szCs w:val="28"/>
        </w:rPr>
        <w:t xml:space="preserve"> </w:t>
      </w:r>
      <w:r w:rsidRPr="001A2550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1A2550">
        <w:rPr>
          <w:sz w:val="28"/>
          <w:szCs w:val="28"/>
        </w:rPr>
        <w:t>Федерации</w:t>
      </w:r>
      <w:r>
        <w:rPr>
          <w:sz w:val="28"/>
          <w:szCs w:val="28"/>
        </w:rPr>
        <w:t xml:space="preserve"> </w:t>
      </w:r>
      <w:r w:rsidRPr="001A2550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1A2550">
        <w:rPr>
          <w:sz w:val="28"/>
          <w:szCs w:val="28"/>
        </w:rPr>
        <w:t>Красноярского</w:t>
      </w:r>
      <w:r>
        <w:rPr>
          <w:sz w:val="28"/>
          <w:szCs w:val="28"/>
        </w:rPr>
        <w:t xml:space="preserve"> </w:t>
      </w:r>
      <w:r w:rsidRPr="001A2550">
        <w:rPr>
          <w:sz w:val="28"/>
          <w:szCs w:val="28"/>
        </w:rPr>
        <w:t>края</w:t>
      </w:r>
      <w:r>
        <w:rPr>
          <w:sz w:val="28"/>
          <w:szCs w:val="28"/>
        </w:rPr>
        <w:t xml:space="preserve"> </w:t>
      </w:r>
      <w:r w:rsidRPr="001A2550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1A2550">
        <w:rPr>
          <w:sz w:val="28"/>
          <w:szCs w:val="28"/>
        </w:rPr>
        <w:t>целях</w:t>
      </w:r>
      <w:r>
        <w:rPr>
          <w:sz w:val="28"/>
          <w:szCs w:val="28"/>
        </w:rPr>
        <w:t xml:space="preserve"> </w:t>
      </w:r>
      <w:r w:rsidRPr="001A2550">
        <w:rPr>
          <w:sz w:val="28"/>
          <w:szCs w:val="28"/>
        </w:rPr>
        <w:t>составления</w:t>
      </w:r>
      <w:r>
        <w:rPr>
          <w:sz w:val="28"/>
          <w:szCs w:val="28"/>
        </w:rPr>
        <w:t xml:space="preserve"> </w:t>
      </w:r>
      <w:r w:rsidRPr="001A2550">
        <w:rPr>
          <w:sz w:val="28"/>
          <w:szCs w:val="28"/>
        </w:rPr>
        <w:t>проекта</w:t>
      </w:r>
      <w:r>
        <w:rPr>
          <w:sz w:val="28"/>
          <w:szCs w:val="28"/>
        </w:rPr>
        <w:t xml:space="preserve"> </w:t>
      </w:r>
      <w:r w:rsidRPr="001A2550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Машуков</w:t>
      </w:r>
      <w:r w:rsidRPr="001A2550">
        <w:rPr>
          <w:sz w:val="28"/>
          <w:szCs w:val="28"/>
        </w:rPr>
        <w:t>ского</w:t>
      </w:r>
      <w:r>
        <w:rPr>
          <w:sz w:val="28"/>
          <w:szCs w:val="28"/>
        </w:rPr>
        <w:t xml:space="preserve"> </w:t>
      </w:r>
      <w:r w:rsidRPr="001A2550">
        <w:rPr>
          <w:sz w:val="28"/>
          <w:szCs w:val="28"/>
        </w:rPr>
        <w:t>сельсовета</w:t>
      </w:r>
      <w:r>
        <w:rPr>
          <w:sz w:val="28"/>
          <w:szCs w:val="28"/>
        </w:rPr>
        <w:t xml:space="preserve"> </w:t>
      </w:r>
      <w:r w:rsidRPr="001A2550">
        <w:rPr>
          <w:sz w:val="28"/>
          <w:szCs w:val="28"/>
        </w:rPr>
        <w:t>на</w:t>
      </w:r>
      <w:r>
        <w:rPr>
          <w:sz w:val="28"/>
          <w:szCs w:val="28"/>
        </w:rPr>
        <w:t xml:space="preserve"> 2023 год и плановый период 2024-2025 годы </w:t>
      </w:r>
      <w:r w:rsidRPr="00BB4097">
        <w:rPr>
          <w:sz w:val="28"/>
          <w:szCs w:val="28"/>
        </w:rPr>
        <w:t xml:space="preserve">(далее </w:t>
      </w:r>
      <w:r w:rsidRPr="00BB4097">
        <w:rPr>
          <w:sz w:val="28"/>
          <w:szCs w:val="28"/>
        </w:rPr>
        <w:sym w:font="Symbol" w:char="F02D"/>
      </w:r>
      <w:r w:rsidRPr="00BB4097">
        <w:rPr>
          <w:sz w:val="28"/>
          <w:szCs w:val="28"/>
        </w:rPr>
        <w:t xml:space="preserve"> проект бюджета на </w:t>
      </w:r>
      <w:r>
        <w:rPr>
          <w:sz w:val="28"/>
          <w:szCs w:val="28"/>
        </w:rPr>
        <w:t>2023</w:t>
      </w:r>
      <w:r w:rsidRPr="00BB4097">
        <w:rPr>
          <w:sz w:val="28"/>
          <w:szCs w:val="28"/>
        </w:rPr>
        <w:t>-20</w:t>
      </w:r>
      <w:r>
        <w:rPr>
          <w:sz w:val="28"/>
          <w:szCs w:val="28"/>
        </w:rPr>
        <w:t>25</w:t>
      </w:r>
      <w:r w:rsidRPr="00BB4097">
        <w:rPr>
          <w:sz w:val="28"/>
          <w:szCs w:val="28"/>
        </w:rPr>
        <w:t xml:space="preserve"> год</w:t>
      </w:r>
      <w:r>
        <w:rPr>
          <w:sz w:val="28"/>
          <w:szCs w:val="28"/>
        </w:rPr>
        <w:t>ы</w:t>
      </w:r>
      <w:r w:rsidRPr="00BB4097">
        <w:rPr>
          <w:sz w:val="28"/>
          <w:szCs w:val="28"/>
        </w:rPr>
        <w:t>).</w:t>
      </w:r>
    </w:p>
    <w:p w:rsidR="00B64EAB" w:rsidRPr="00F84E56" w:rsidRDefault="00B64EAB" w:rsidP="00B64EAB">
      <w:pPr>
        <w:numPr>
          <w:ilvl w:val="0"/>
          <w:numId w:val="1"/>
        </w:numPr>
        <w:tabs>
          <w:tab w:val="clear" w:pos="432"/>
          <w:tab w:val="num" w:pos="0"/>
        </w:tabs>
        <w:ind w:left="0" w:firstLine="567"/>
        <w:rPr>
          <w:sz w:val="32"/>
          <w:szCs w:val="28"/>
        </w:rPr>
      </w:pPr>
      <w:proofErr w:type="gramStart"/>
      <w:r w:rsidRPr="00F84E56">
        <w:rPr>
          <w:sz w:val="28"/>
          <w:szCs w:val="28"/>
        </w:rPr>
        <w:t>Основные</w:t>
      </w:r>
      <w:r>
        <w:rPr>
          <w:sz w:val="28"/>
          <w:szCs w:val="28"/>
        </w:rPr>
        <w:t xml:space="preserve"> </w:t>
      </w:r>
      <w:r w:rsidRPr="00F84E56">
        <w:rPr>
          <w:sz w:val="28"/>
          <w:szCs w:val="28"/>
        </w:rPr>
        <w:t>направления</w:t>
      </w:r>
      <w:r>
        <w:rPr>
          <w:sz w:val="28"/>
          <w:szCs w:val="28"/>
        </w:rPr>
        <w:t xml:space="preserve"> </w:t>
      </w:r>
      <w:r w:rsidRPr="00F84E56">
        <w:rPr>
          <w:sz w:val="28"/>
          <w:szCs w:val="28"/>
        </w:rPr>
        <w:t>бюджетной</w:t>
      </w:r>
      <w:r>
        <w:rPr>
          <w:sz w:val="28"/>
          <w:szCs w:val="28"/>
        </w:rPr>
        <w:t xml:space="preserve"> </w:t>
      </w:r>
      <w:r w:rsidRPr="00F84E56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F84E56">
        <w:rPr>
          <w:sz w:val="28"/>
          <w:szCs w:val="28"/>
        </w:rPr>
        <w:t>налоговой</w:t>
      </w:r>
      <w:r>
        <w:rPr>
          <w:sz w:val="28"/>
          <w:szCs w:val="28"/>
        </w:rPr>
        <w:t xml:space="preserve"> </w:t>
      </w:r>
      <w:r w:rsidRPr="00F84E56">
        <w:rPr>
          <w:sz w:val="28"/>
          <w:szCs w:val="28"/>
        </w:rPr>
        <w:t>политики</w:t>
      </w:r>
      <w:r>
        <w:rPr>
          <w:sz w:val="28"/>
          <w:szCs w:val="28"/>
        </w:rPr>
        <w:t xml:space="preserve"> Машуковского </w:t>
      </w:r>
      <w:r w:rsidRPr="00F84E56">
        <w:rPr>
          <w:sz w:val="28"/>
          <w:szCs w:val="28"/>
        </w:rPr>
        <w:t>сельсовета</w:t>
      </w:r>
      <w:r>
        <w:rPr>
          <w:sz w:val="28"/>
          <w:szCs w:val="28"/>
        </w:rPr>
        <w:t xml:space="preserve"> </w:t>
      </w:r>
      <w:r w:rsidRPr="00F84E56">
        <w:rPr>
          <w:sz w:val="28"/>
          <w:szCs w:val="28"/>
        </w:rPr>
        <w:t>на</w:t>
      </w:r>
      <w:r>
        <w:rPr>
          <w:sz w:val="28"/>
          <w:szCs w:val="28"/>
        </w:rPr>
        <w:t xml:space="preserve"> 2023 </w:t>
      </w:r>
      <w:r w:rsidRPr="00F84E56">
        <w:rPr>
          <w:sz w:val="28"/>
          <w:szCs w:val="28"/>
        </w:rPr>
        <w:t>год</w:t>
      </w:r>
      <w:r>
        <w:rPr>
          <w:sz w:val="28"/>
          <w:szCs w:val="28"/>
        </w:rPr>
        <w:t xml:space="preserve"> </w:t>
      </w:r>
      <w:r w:rsidRPr="00F84E56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F84E56">
        <w:rPr>
          <w:sz w:val="28"/>
          <w:szCs w:val="28"/>
        </w:rPr>
        <w:t>плановый</w:t>
      </w:r>
      <w:r>
        <w:rPr>
          <w:sz w:val="28"/>
          <w:szCs w:val="28"/>
        </w:rPr>
        <w:t xml:space="preserve"> </w:t>
      </w:r>
      <w:r w:rsidRPr="00F84E56">
        <w:rPr>
          <w:sz w:val="28"/>
          <w:szCs w:val="28"/>
        </w:rPr>
        <w:t>период</w:t>
      </w:r>
      <w:r>
        <w:rPr>
          <w:sz w:val="28"/>
          <w:szCs w:val="28"/>
        </w:rPr>
        <w:t xml:space="preserve"> 2024-2025 </w:t>
      </w:r>
      <w:r w:rsidRPr="00F84E56">
        <w:rPr>
          <w:sz w:val="28"/>
          <w:szCs w:val="28"/>
        </w:rPr>
        <w:t>год</w:t>
      </w:r>
      <w:r>
        <w:rPr>
          <w:sz w:val="28"/>
          <w:szCs w:val="28"/>
        </w:rPr>
        <w:t xml:space="preserve">ы </w:t>
      </w:r>
      <w:r w:rsidRPr="00F84E56">
        <w:rPr>
          <w:sz w:val="28"/>
          <w:szCs w:val="28"/>
        </w:rPr>
        <w:t>сформированы</w:t>
      </w:r>
      <w:r>
        <w:rPr>
          <w:sz w:val="28"/>
          <w:szCs w:val="28"/>
        </w:rPr>
        <w:t xml:space="preserve"> </w:t>
      </w:r>
      <w:r w:rsidRPr="00F84E56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F84E56">
        <w:rPr>
          <w:sz w:val="28"/>
          <w:szCs w:val="28"/>
        </w:rPr>
        <w:t>учетом</w:t>
      </w:r>
      <w:r>
        <w:rPr>
          <w:sz w:val="28"/>
          <w:szCs w:val="28"/>
        </w:rPr>
        <w:t xml:space="preserve"> </w:t>
      </w:r>
      <w:r w:rsidRPr="00F84E56">
        <w:rPr>
          <w:sz w:val="28"/>
          <w:szCs w:val="28"/>
        </w:rPr>
        <w:t>положений</w:t>
      </w:r>
      <w:r>
        <w:rPr>
          <w:sz w:val="28"/>
          <w:szCs w:val="28"/>
        </w:rPr>
        <w:t xml:space="preserve"> </w:t>
      </w:r>
      <w:r w:rsidRPr="00F84E56">
        <w:rPr>
          <w:sz w:val="28"/>
          <w:szCs w:val="28"/>
        </w:rPr>
        <w:t>Послания</w:t>
      </w:r>
      <w:r>
        <w:rPr>
          <w:sz w:val="28"/>
          <w:szCs w:val="28"/>
        </w:rPr>
        <w:t xml:space="preserve"> </w:t>
      </w:r>
      <w:r w:rsidRPr="00F84E56">
        <w:rPr>
          <w:sz w:val="28"/>
          <w:szCs w:val="28"/>
        </w:rPr>
        <w:t>Президента</w:t>
      </w:r>
      <w:r>
        <w:rPr>
          <w:sz w:val="28"/>
          <w:szCs w:val="28"/>
        </w:rPr>
        <w:t xml:space="preserve"> </w:t>
      </w:r>
      <w:r w:rsidRPr="00F84E56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F84E56">
        <w:rPr>
          <w:sz w:val="28"/>
          <w:szCs w:val="28"/>
        </w:rPr>
        <w:t>Федерации</w:t>
      </w:r>
      <w:r>
        <w:rPr>
          <w:sz w:val="28"/>
          <w:szCs w:val="28"/>
        </w:rPr>
        <w:t xml:space="preserve"> </w:t>
      </w:r>
      <w:r w:rsidRPr="00F84E56">
        <w:rPr>
          <w:sz w:val="28"/>
          <w:szCs w:val="28"/>
        </w:rPr>
        <w:t>Федеральному</w:t>
      </w:r>
      <w:r>
        <w:rPr>
          <w:sz w:val="28"/>
          <w:szCs w:val="28"/>
        </w:rPr>
        <w:t xml:space="preserve"> </w:t>
      </w:r>
      <w:r w:rsidRPr="00F84E56">
        <w:rPr>
          <w:sz w:val="28"/>
          <w:szCs w:val="28"/>
        </w:rPr>
        <w:t>Собранию</w:t>
      </w:r>
      <w:r>
        <w:rPr>
          <w:sz w:val="28"/>
          <w:szCs w:val="28"/>
        </w:rPr>
        <w:t xml:space="preserve"> </w:t>
      </w:r>
      <w:r w:rsidRPr="00F84E56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F84E56">
        <w:rPr>
          <w:sz w:val="28"/>
          <w:szCs w:val="28"/>
        </w:rPr>
        <w:t>Федерации</w:t>
      </w:r>
      <w:r>
        <w:rPr>
          <w:sz w:val="28"/>
          <w:szCs w:val="28"/>
        </w:rPr>
        <w:t xml:space="preserve"> </w:t>
      </w:r>
      <w:r>
        <w:t>21.04.2022</w:t>
      </w:r>
      <w:r w:rsidRPr="00F84E56">
        <w:rPr>
          <w:sz w:val="28"/>
          <w:szCs w:val="28"/>
        </w:rPr>
        <w:t xml:space="preserve"> год</w:t>
      </w:r>
      <w:r>
        <w:rPr>
          <w:sz w:val="28"/>
          <w:szCs w:val="28"/>
        </w:rPr>
        <w:t>ы</w:t>
      </w:r>
      <w:r w:rsidRPr="00F84E56">
        <w:rPr>
          <w:sz w:val="28"/>
          <w:szCs w:val="28"/>
        </w:rPr>
        <w:t>,</w:t>
      </w:r>
      <w:r>
        <w:rPr>
          <w:sz w:val="28"/>
          <w:szCs w:val="28"/>
        </w:rPr>
        <w:t xml:space="preserve"> законов Российской Федерации и Красноярского края</w:t>
      </w:r>
      <w:r w:rsidRPr="00F84E5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F84E56">
        <w:rPr>
          <w:sz w:val="28"/>
          <w:szCs w:val="28"/>
        </w:rPr>
        <w:t>Программы</w:t>
      </w:r>
      <w:r>
        <w:rPr>
          <w:sz w:val="28"/>
          <w:szCs w:val="28"/>
        </w:rPr>
        <w:t xml:space="preserve"> </w:t>
      </w:r>
      <w:r w:rsidRPr="00F84E56">
        <w:rPr>
          <w:sz w:val="28"/>
          <w:szCs w:val="28"/>
        </w:rPr>
        <w:t>повышения</w:t>
      </w:r>
      <w:r>
        <w:rPr>
          <w:sz w:val="28"/>
          <w:szCs w:val="28"/>
        </w:rPr>
        <w:t xml:space="preserve"> </w:t>
      </w:r>
      <w:r w:rsidRPr="00F84E56">
        <w:rPr>
          <w:sz w:val="28"/>
          <w:szCs w:val="28"/>
        </w:rPr>
        <w:t>эффективности</w:t>
      </w:r>
      <w:r>
        <w:rPr>
          <w:sz w:val="28"/>
          <w:szCs w:val="28"/>
        </w:rPr>
        <w:t xml:space="preserve"> </w:t>
      </w:r>
      <w:r w:rsidRPr="00F84E56">
        <w:rPr>
          <w:sz w:val="28"/>
          <w:szCs w:val="28"/>
        </w:rPr>
        <w:t>управления</w:t>
      </w:r>
      <w:r>
        <w:rPr>
          <w:sz w:val="28"/>
          <w:szCs w:val="28"/>
        </w:rPr>
        <w:t xml:space="preserve"> </w:t>
      </w:r>
      <w:r w:rsidRPr="00F84E56">
        <w:rPr>
          <w:sz w:val="28"/>
          <w:szCs w:val="28"/>
        </w:rPr>
        <w:t>общественными</w:t>
      </w:r>
      <w:r>
        <w:rPr>
          <w:sz w:val="28"/>
          <w:szCs w:val="28"/>
        </w:rPr>
        <w:t xml:space="preserve"> </w:t>
      </w:r>
      <w:r w:rsidRPr="00F84E56">
        <w:rPr>
          <w:sz w:val="28"/>
          <w:szCs w:val="28"/>
        </w:rPr>
        <w:t>(государственными</w:t>
      </w:r>
      <w:r>
        <w:rPr>
          <w:sz w:val="28"/>
          <w:szCs w:val="28"/>
        </w:rPr>
        <w:t xml:space="preserve"> </w:t>
      </w:r>
      <w:r w:rsidRPr="00F84E56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F84E56">
        <w:rPr>
          <w:sz w:val="28"/>
          <w:szCs w:val="28"/>
        </w:rPr>
        <w:t>муниципальными)</w:t>
      </w:r>
      <w:r>
        <w:rPr>
          <w:sz w:val="28"/>
          <w:szCs w:val="28"/>
        </w:rPr>
        <w:t xml:space="preserve"> </w:t>
      </w:r>
      <w:r w:rsidRPr="00F84E56">
        <w:rPr>
          <w:sz w:val="28"/>
          <w:szCs w:val="28"/>
        </w:rPr>
        <w:t>финансами</w:t>
      </w:r>
      <w:r>
        <w:rPr>
          <w:sz w:val="28"/>
          <w:szCs w:val="28"/>
        </w:rPr>
        <w:t xml:space="preserve"> </w:t>
      </w:r>
      <w:r w:rsidRPr="00F84E56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F84E56">
        <w:rPr>
          <w:sz w:val="28"/>
          <w:szCs w:val="28"/>
        </w:rPr>
        <w:t>период</w:t>
      </w:r>
      <w:r>
        <w:rPr>
          <w:sz w:val="28"/>
          <w:szCs w:val="28"/>
        </w:rPr>
        <w:t xml:space="preserve"> </w:t>
      </w:r>
      <w:r w:rsidRPr="00F84E56">
        <w:rPr>
          <w:sz w:val="28"/>
          <w:szCs w:val="28"/>
        </w:rPr>
        <w:t>до</w:t>
      </w:r>
      <w:r>
        <w:rPr>
          <w:sz w:val="28"/>
          <w:szCs w:val="28"/>
        </w:rPr>
        <w:t xml:space="preserve"> </w:t>
      </w:r>
      <w:r w:rsidRPr="00F84E56">
        <w:rPr>
          <w:sz w:val="28"/>
          <w:szCs w:val="28"/>
        </w:rPr>
        <w:t>20</w:t>
      </w:r>
      <w:r>
        <w:rPr>
          <w:sz w:val="28"/>
          <w:szCs w:val="28"/>
        </w:rPr>
        <w:t xml:space="preserve">24 </w:t>
      </w:r>
      <w:r w:rsidRPr="00F84E56">
        <w:rPr>
          <w:sz w:val="28"/>
          <w:szCs w:val="28"/>
        </w:rPr>
        <w:t>года</w:t>
      </w:r>
      <w:r>
        <w:rPr>
          <w:sz w:val="28"/>
          <w:szCs w:val="28"/>
        </w:rPr>
        <w:t xml:space="preserve"> </w:t>
      </w:r>
      <w:r w:rsidRPr="00F84E56">
        <w:rPr>
          <w:sz w:val="28"/>
          <w:szCs w:val="28"/>
        </w:rPr>
        <w:t>(распоряжение</w:t>
      </w:r>
      <w:r>
        <w:rPr>
          <w:sz w:val="28"/>
          <w:szCs w:val="28"/>
        </w:rPr>
        <w:t xml:space="preserve"> </w:t>
      </w:r>
      <w:r w:rsidRPr="00F84E56">
        <w:rPr>
          <w:sz w:val="28"/>
          <w:szCs w:val="28"/>
        </w:rPr>
        <w:t>Правительства</w:t>
      </w:r>
      <w:r>
        <w:rPr>
          <w:sz w:val="28"/>
          <w:szCs w:val="28"/>
        </w:rPr>
        <w:t xml:space="preserve"> </w:t>
      </w:r>
      <w:r w:rsidRPr="00F84E56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F84E56">
        <w:rPr>
          <w:sz w:val="28"/>
          <w:szCs w:val="28"/>
        </w:rPr>
        <w:t>Федерации</w:t>
      </w:r>
      <w:r>
        <w:rPr>
          <w:sz w:val="28"/>
          <w:szCs w:val="28"/>
        </w:rPr>
        <w:t xml:space="preserve"> </w:t>
      </w:r>
      <w:r w:rsidRPr="00F84E56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F84E56">
        <w:rPr>
          <w:sz w:val="28"/>
          <w:szCs w:val="28"/>
        </w:rPr>
        <w:t>30</w:t>
      </w:r>
      <w:r>
        <w:rPr>
          <w:sz w:val="28"/>
          <w:szCs w:val="28"/>
        </w:rPr>
        <w:t xml:space="preserve"> </w:t>
      </w:r>
      <w:r w:rsidRPr="00F84E56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</w:t>
      </w:r>
      <w:r w:rsidRPr="00F84E56">
        <w:rPr>
          <w:sz w:val="28"/>
          <w:szCs w:val="28"/>
        </w:rPr>
        <w:t>2013</w:t>
      </w:r>
      <w:r>
        <w:rPr>
          <w:sz w:val="28"/>
          <w:szCs w:val="28"/>
        </w:rPr>
        <w:t xml:space="preserve"> </w:t>
      </w:r>
      <w:r w:rsidRPr="00F84E56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F84E56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F84E56">
        <w:rPr>
          <w:sz w:val="28"/>
          <w:szCs w:val="28"/>
        </w:rPr>
        <w:t>2593-р</w:t>
      </w:r>
      <w:proofErr w:type="gramEnd"/>
      <w:r w:rsidRPr="00F84E56">
        <w:rPr>
          <w:sz w:val="28"/>
          <w:szCs w:val="28"/>
        </w:rPr>
        <w:t>),</w:t>
      </w:r>
      <w:r>
        <w:rPr>
          <w:sz w:val="28"/>
          <w:szCs w:val="28"/>
        </w:rPr>
        <w:t xml:space="preserve"> </w:t>
      </w:r>
      <w:r w:rsidRPr="00F84E56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F84E56">
        <w:rPr>
          <w:sz w:val="28"/>
          <w:szCs w:val="28"/>
        </w:rPr>
        <w:t>также</w:t>
      </w:r>
      <w:r>
        <w:rPr>
          <w:sz w:val="28"/>
          <w:szCs w:val="28"/>
        </w:rPr>
        <w:t xml:space="preserve"> </w:t>
      </w:r>
      <w:r w:rsidRPr="00F84E56">
        <w:rPr>
          <w:sz w:val="28"/>
          <w:szCs w:val="28"/>
        </w:rPr>
        <w:t>проекта</w:t>
      </w:r>
      <w:r>
        <w:rPr>
          <w:sz w:val="28"/>
          <w:szCs w:val="28"/>
        </w:rPr>
        <w:t xml:space="preserve"> </w:t>
      </w:r>
      <w:r w:rsidRPr="00F84E56">
        <w:rPr>
          <w:sz w:val="28"/>
          <w:szCs w:val="28"/>
        </w:rPr>
        <w:t>Основных</w:t>
      </w:r>
      <w:r>
        <w:rPr>
          <w:sz w:val="28"/>
          <w:szCs w:val="28"/>
        </w:rPr>
        <w:t xml:space="preserve"> </w:t>
      </w:r>
      <w:r w:rsidRPr="00F84E56">
        <w:rPr>
          <w:sz w:val="28"/>
          <w:szCs w:val="28"/>
        </w:rPr>
        <w:t>направлений</w:t>
      </w:r>
      <w:r>
        <w:rPr>
          <w:sz w:val="28"/>
          <w:szCs w:val="28"/>
        </w:rPr>
        <w:t xml:space="preserve"> </w:t>
      </w:r>
      <w:r w:rsidRPr="00F84E56">
        <w:rPr>
          <w:sz w:val="28"/>
          <w:szCs w:val="28"/>
        </w:rPr>
        <w:t>бюджетной</w:t>
      </w:r>
      <w:r>
        <w:rPr>
          <w:sz w:val="28"/>
          <w:szCs w:val="28"/>
        </w:rPr>
        <w:t xml:space="preserve"> </w:t>
      </w:r>
      <w:r w:rsidRPr="00F84E56">
        <w:rPr>
          <w:sz w:val="28"/>
          <w:szCs w:val="28"/>
        </w:rPr>
        <w:t>политики</w:t>
      </w:r>
      <w:r>
        <w:rPr>
          <w:sz w:val="28"/>
          <w:szCs w:val="28"/>
        </w:rPr>
        <w:t xml:space="preserve"> </w:t>
      </w:r>
      <w:r w:rsidRPr="00F84E56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F84E56">
        <w:rPr>
          <w:sz w:val="28"/>
          <w:szCs w:val="28"/>
        </w:rPr>
        <w:t>Федерации</w:t>
      </w:r>
      <w:r>
        <w:rPr>
          <w:sz w:val="28"/>
          <w:szCs w:val="28"/>
        </w:rPr>
        <w:t xml:space="preserve"> </w:t>
      </w:r>
      <w:r w:rsidRPr="00F84E56">
        <w:rPr>
          <w:sz w:val="28"/>
          <w:szCs w:val="28"/>
        </w:rPr>
        <w:t>на</w:t>
      </w:r>
      <w:r>
        <w:rPr>
          <w:sz w:val="28"/>
          <w:szCs w:val="28"/>
        </w:rPr>
        <w:t xml:space="preserve"> 2023 </w:t>
      </w:r>
      <w:r w:rsidRPr="00F84E56">
        <w:rPr>
          <w:sz w:val="28"/>
          <w:szCs w:val="28"/>
        </w:rPr>
        <w:t>год</w:t>
      </w:r>
      <w:r>
        <w:rPr>
          <w:sz w:val="28"/>
          <w:szCs w:val="28"/>
        </w:rPr>
        <w:t xml:space="preserve"> </w:t>
      </w:r>
      <w:r w:rsidRPr="00F84E56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F84E56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F84E56">
        <w:rPr>
          <w:sz w:val="28"/>
          <w:szCs w:val="28"/>
        </w:rPr>
        <w:t>плановый</w:t>
      </w:r>
      <w:r>
        <w:rPr>
          <w:sz w:val="28"/>
          <w:szCs w:val="28"/>
        </w:rPr>
        <w:t xml:space="preserve"> </w:t>
      </w:r>
      <w:r w:rsidRPr="00F84E56">
        <w:rPr>
          <w:sz w:val="28"/>
          <w:szCs w:val="28"/>
        </w:rPr>
        <w:t>период</w:t>
      </w:r>
      <w:r>
        <w:rPr>
          <w:sz w:val="28"/>
          <w:szCs w:val="28"/>
        </w:rPr>
        <w:t xml:space="preserve"> 2024 </w:t>
      </w:r>
      <w:r w:rsidRPr="00F84E56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F84E56">
        <w:rPr>
          <w:sz w:val="28"/>
          <w:szCs w:val="28"/>
        </w:rPr>
        <w:t>20</w:t>
      </w:r>
      <w:r>
        <w:rPr>
          <w:sz w:val="28"/>
          <w:szCs w:val="28"/>
        </w:rPr>
        <w:t>25</w:t>
      </w:r>
      <w:r w:rsidRPr="00F84E56">
        <w:rPr>
          <w:sz w:val="28"/>
          <w:szCs w:val="28"/>
        </w:rPr>
        <w:t>год</w:t>
      </w:r>
      <w:r>
        <w:rPr>
          <w:sz w:val="28"/>
          <w:szCs w:val="28"/>
        </w:rPr>
        <w:t>ы</w:t>
      </w:r>
      <w:r w:rsidRPr="00F84E5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B64EAB" w:rsidRPr="001A2550" w:rsidRDefault="00B64EAB" w:rsidP="00B64EAB">
      <w:pPr>
        <w:ind w:firstLine="741"/>
        <w:rPr>
          <w:sz w:val="28"/>
          <w:szCs w:val="28"/>
        </w:rPr>
      </w:pPr>
      <w:r w:rsidRPr="001A2550">
        <w:rPr>
          <w:sz w:val="28"/>
          <w:szCs w:val="28"/>
        </w:rPr>
        <w:t>Разработка</w:t>
      </w:r>
      <w:r>
        <w:rPr>
          <w:sz w:val="28"/>
          <w:szCs w:val="28"/>
        </w:rPr>
        <w:t xml:space="preserve"> </w:t>
      </w:r>
      <w:r w:rsidRPr="001A2550">
        <w:rPr>
          <w:sz w:val="28"/>
          <w:szCs w:val="28"/>
        </w:rPr>
        <w:t>данного</w:t>
      </w:r>
      <w:r>
        <w:rPr>
          <w:sz w:val="28"/>
          <w:szCs w:val="28"/>
        </w:rPr>
        <w:t xml:space="preserve"> </w:t>
      </w:r>
      <w:r w:rsidRPr="001A2550">
        <w:rPr>
          <w:sz w:val="28"/>
          <w:szCs w:val="28"/>
        </w:rPr>
        <w:t>документа</w:t>
      </w:r>
      <w:r>
        <w:rPr>
          <w:sz w:val="28"/>
          <w:szCs w:val="28"/>
        </w:rPr>
        <w:t xml:space="preserve"> </w:t>
      </w:r>
      <w:r w:rsidRPr="001A2550">
        <w:rPr>
          <w:sz w:val="28"/>
          <w:szCs w:val="28"/>
        </w:rPr>
        <w:t>осуществлялась</w:t>
      </w:r>
      <w:r>
        <w:rPr>
          <w:sz w:val="28"/>
          <w:szCs w:val="28"/>
        </w:rPr>
        <w:t xml:space="preserve"> </w:t>
      </w:r>
      <w:r w:rsidRPr="001A2550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1A2550">
        <w:rPr>
          <w:sz w:val="28"/>
          <w:szCs w:val="28"/>
        </w:rPr>
        <w:t>учетом</w:t>
      </w:r>
      <w:r>
        <w:rPr>
          <w:sz w:val="28"/>
          <w:szCs w:val="28"/>
        </w:rPr>
        <w:t xml:space="preserve"> </w:t>
      </w:r>
      <w:r w:rsidRPr="001A2550">
        <w:rPr>
          <w:sz w:val="28"/>
          <w:szCs w:val="28"/>
        </w:rPr>
        <w:t>итогов</w:t>
      </w:r>
      <w:r>
        <w:rPr>
          <w:sz w:val="28"/>
          <w:szCs w:val="28"/>
        </w:rPr>
        <w:t xml:space="preserve"> </w:t>
      </w:r>
      <w:r w:rsidRPr="001A2550">
        <w:rPr>
          <w:sz w:val="28"/>
          <w:szCs w:val="28"/>
        </w:rPr>
        <w:t>реализации</w:t>
      </w:r>
      <w:r>
        <w:rPr>
          <w:sz w:val="28"/>
          <w:szCs w:val="28"/>
        </w:rPr>
        <w:t xml:space="preserve"> </w:t>
      </w:r>
      <w:r w:rsidRPr="001A2550">
        <w:rPr>
          <w:sz w:val="28"/>
          <w:szCs w:val="28"/>
        </w:rPr>
        <w:t>бюджетной</w:t>
      </w:r>
      <w:r>
        <w:rPr>
          <w:sz w:val="28"/>
          <w:szCs w:val="28"/>
        </w:rPr>
        <w:t xml:space="preserve"> </w:t>
      </w:r>
      <w:r w:rsidRPr="001A2550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1A2550">
        <w:rPr>
          <w:sz w:val="28"/>
          <w:szCs w:val="28"/>
        </w:rPr>
        <w:t>налоговой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политики на период</w:t>
      </w:r>
      <w:proofErr w:type="gramEnd"/>
      <w:r>
        <w:rPr>
          <w:sz w:val="28"/>
          <w:szCs w:val="28"/>
        </w:rPr>
        <w:t xml:space="preserve"> до 2022 </w:t>
      </w:r>
      <w:r w:rsidRPr="001A2550">
        <w:rPr>
          <w:sz w:val="28"/>
          <w:szCs w:val="28"/>
        </w:rPr>
        <w:t>года.</w:t>
      </w:r>
    </w:p>
    <w:p w:rsidR="00B64EAB" w:rsidRPr="001A2550" w:rsidRDefault="00B64EAB" w:rsidP="00B64EAB">
      <w:pPr>
        <w:rPr>
          <w:sz w:val="28"/>
          <w:szCs w:val="28"/>
        </w:rPr>
      </w:pPr>
      <w:proofErr w:type="gramStart"/>
      <w:r w:rsidRPr="001A2550">
        <w:rPr>
          <w:sz w:val="28"/>
          <w:szCs w:val="28"/>
        </w:rPr>
        <w:t>Основными</w:t>
      </w:r>
      <w:r>
        <w:rPr>
          <w:sz w:val="28"/>
          <w:szCs w:val="28"/>
        </w:rPr>
        <w:t xml:space="preserve"> </w:t>
      </w:r>
      <w:r w:rsidRPr="001A2550">
        <w:rPr>
          <w:sz w:val="28"/>
          <w:szCs w:val="28"/>
        </w:rPr>
        <w:t>результатами</w:t>
      </w:r>
      <w:r>
        <w:rPr>
          <w:sz w:val="28"/>
          <w:szCs w:val="28"/>
        </w:rPr>
        <w:t xml:space="preserve"> </w:t>
      </w:r>
      <w:r w:rsidRPr="001A2550">
        <w:rPr>
          <w:sz w:val="28"/>
          <w:szCs w:val="28"/>
        </w:rPr>
        <w:t>реализации</w:t>
      </w:r>
      <w:r>
        <w:rPr>
          <w:sz w:val="28"/>
          <w:szCs w:val="28"/>
        </w:rPr>
        <w:t xml:space="preserve"> </w:t>
      </w:r>
      <w:r w:rsidRPr="001A2550">
        <w:rPr>
          <w:sz w:val="28"/>
          <w:szCs w:val="28"/>
        </w:rPr>
        <w:t>бюджетной</w:t>
      </w:r>
      <w:r>
        <w:rPr>
          <w:sz w:val="28"/>
          <w:szCs w:val="28"/>
        </w:rPr>
        <w:t xml:space="preserve"> </w:t>
      </w:r>
      <w:r w:rsidRPr="001A2550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1A2550">
        <w:rPr>
          <w:sz w:val="28"/>
          <w:szCs w:val="28"/>
        </w:rPr>
        <w:t>налоговой</w:t>
      </w:r>
      <w:r>
        <w:rPr>
          <w:sz w:val="28"/>
          <w:szCs w:val="28"/>
        </w:rPr>
        <w:t xml:space="preserve"> </w:t>
      </w:r>
      <w:r w:rsidRPr="001A2550">
        <w:rPr>
          <w:sz w:val="28"/>
          <w:szCs w:val="28"/>
        </w:rPr>
        <w:t>политики</w:t>
      </w:r>
      <w:r>
        <w:rPr>
          <w:sz w:val="28"/>
          <w:szCs w:val="28"/>
        </w:rPr>
        <w:t xml:space="preserve"> </w:t>
      </w:r>
      <w:r w:rsidRPr="001A2550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1A2550">
        <w:rPr>
          <w:sz w:val="28"/>
          <w:szCs w:val="28"/>
        </w:rPr>
        <w:t>период</w:t>
      </w:r>
      <w:r>
        <w:rPr>
          <w:sz w:val="28"/>
          <w:szCs w:val="28"/>
        </w:rPr>
        <w:t xml:space="preserve"> </w:t>
      </w:r>
      <w:r w:rsidRPr="001A2550">
        <w:rPr>
          <w:sz w:val="28"/>
          <w:szCs w:val="28"/>
        </w:rPr>
        <w:t>до</w:t>
      </w:r>
      <w:r>
        <w:rPr>
          <w:sz w:val="28"/>
          <w:szCs w:val="28"/>
        </w:rPr>
        <w:t xml:space="preserve"> 2022 </w:t>
      </w:r>
      <w:r w:rsidRPr="001A2550">
        <w:rPr>
          <w:sz w:val="28"/>
          <w:szCs w:val="28"/>
        </w:rPr>
        <w:t>года</w:t>
      </w:r>
      <w:r>
        <w:rPr>
          <w:sz w:val="28"/>
          <w:szCs w:val="28"/>
        </w:rPr>
        <w:t xml:space="preserve"> </w:t>
      </w:r>
      <w:r w:rsidRPr="001A2550">
        <w:rPr>
          <w:sz w:val="28"/>
          <w:szCs w:val="28"/>
        </w:rPr>
        <w:t>стали</w:t>
      </w:r>
      <w:r>
        <w:rPr>
          <w:sz w:val="28"/>
          <w:szCs w:val="28"/>
        </w:rPr>
        <w:t xml:space="preserve"> </w:t>
      </w:r>
      <w:r w:rsidRPr="001A2550">
        <w:rPr>
          <w:sz w:val="28"/>
          <w:szCs w:val="28"/>
        </w:rPr>
        <w:t>выявление</w:t>
      </w:r>
      <w:r>
        <w:rPr>
          <w:sz w:val="28"/>
          <w:szCs w:val="28"/>
        </w:rPr>
        <w:t xml:space="preserve"> </w:t>
      </w:r>
      <w:r w:rsidRPr="001A2550">
        <w:rPr>
          <w:sz w:val="28"/>
          <w:szCs w:val="28"/>
        </w:rPr>
        <w:t>внутренних</w:t>
      </w:r>
      <w:r>
        <w:rPr>
          <w:sz w:val="28"/>
          <w:szCs w:val="28"/>
        </w:rPr>
        <w:t xml:space="preserve"> </w:t>
      </w:r>
      <w:r w:rsidRPr="001A2550">
        <w:rPr>
          <w:sz w:val="28"/>
          <w:szCs w:val="28"/>
        </w:rPr>
        <w:t>резервов</w:t>
      </w:r>
      <w:r>
        <w:rPr>
          <w:sz w:val="28"/>
          <w:szCs w:val="28"/>
        </w:rPr>
        <w:t xml:space="preserve"> </w:t>
      </w:r>
      <w:r w:rsidRPr="001A2550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1A2550">
        <w:rPr>
          <w:sz w:val="28"/>
          <w:szCs w:val="28"/>
        </w:rPr>
        <w:t>расходах</w:t>
      </w:r>
      <w:r>
        <w:rPr>
          <w:sz w:val="28"/>
          <w:szCs w:val="28"/>
        </w:rPr>
        <w:t xml:space="preserve"> </w:t>
      </w:r>
      <w:r w:rsidRPr="001A2550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</w:t>
      </w:r>
      <w:r w:rsidRPr="001A2550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1A2550">
        <w:rPr>
          <w:sz w:val="28"/>
          <w:szCs w:val="28"/>
        </w:rPr>
        <w:t>целью</w:t>
      </w:r>
      <w:r>
        <w:rPr>
          <w:sz w:val="28"/>
          <w:szCs w:val="28"/>
        </w:rPr>
        <w:t xml:space="preserve"> </w:t>
      </w:r>
      <w:r w:rsidRPr="001A2550">
        <w:rPr>
          <w:sz w:val="28"/>
          <w:szCs w:val="28"/>
        </w:rPr>
        <w:t>их</w:t>
      </w:r>
      <w:r>
        <w:rPr>
          <w:sz w:val="28"/>
          <w:szCs w:val="28"/>
        </w:rPr>
        <w:t xml:space="preserve"> </w:t>
      </w:r>
      <w:r w:rsidRPr="001A2550">
        <w:rPr>
          <w:sz w:val="28"/>
          <w:szCs w:val="28"/>
        </w:rPr>
        <w:t>перераспределения</w:t>
      </w:r>
      <w:r>
        <w:rPr>
          <w:sz w:val="28"/>
          <w:szCs w:val="28"/>
        </w:rPr>
        <w:t xml:space="preserve"> </w:t>
      </w:r>
      <w:r w:rsidRPr="001A2550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1A2550">
        <w:rPr>
          <w:sz w:val="28"/>
          <w:szCs w:val="28"/>
        </w:rPr>
        <w:t>пользу</w:t>
      </w:r>
      <w:r>
        <w:rPr>
          <w:sz w:val="28"/>
          <w:szCs w:val="28"/>
        </w:rPr>
        <w:t xml:space="preserve"> </w:t>
      </w:r>
      <w:r w:rsidRPr="001A2550">
        <w:rPr>
          <w:sz w:val="28"/>
          <w:szCs w:val="28"/>
        </w:rPr>
        <w:t>приоритетных</w:t>
      </w:r>
      <w:r>
        <w:rPr>
          <w:sz w:val="28"/>
          <w:szCs w:val="28"/>
        </w:rPr>
        <w:t xml:space="preserve"> </w:t>
      </w:r>
      <w:r w:rsidRPr="001A2550">
        <w:rPr>
          <w:sz w:val="28"/>
          <w:szCs w:val="28"/>
        </w:rPr>
        <w:t>направлений,</w:t>
      </w:r>
      <w:r>
        <w:rPr>
          <w:sz w:val="28"/>
          <w:szCs w:val="28"/>
        </w:rPr>
        <w:t xml:space="preserve"> </w:t>
      </w:r>
      <w:r w:rsidRPr="001A2550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1A2550">
        <w:rPr>
          <w:sz w:val="28"/>
          <w:szCs w:val="28"/>
        </w:rPr>
        <w:t>том</w:t>
      </w:r>
      <w:r>
        <w:rPr>
          <w:sz w:val="28"/>
          <w:szCs w:val="28"/>
        </w:rPr>
        <w:t xml:space="preserve"> </w:t>
      </w:r>
      <w:r w:rsidRPr="001A2550">
        <w:rPr>
          <w:sz w:val="28"/>
          <w:szCs w:val="28"/>
        </w:rPr>
        <w:t>числе</w:t>
      </w:r>
      <w:r>
        <w:rPr>
          <w:sz w:val="28"/>
          <w:szCs w:val="28"/>
        </w:rPr>
        <w:t xml:space="preserve"> </w:t>
      </w:r>
      <w:r w:rsidRPr="001A2550">
        <w:rPr>
          <w:sz w:val="28"/>
          <w:szCs w:val="28"/>
        </w:rPr>
        <w:lastRenderedPageBreak/>
        <w:t>задач,</w:t>
      </w:r>
      <w:r>
        <w:rPr>
          <w:sz w:val="28"/>
          <w:szCs w:val="28"/>
        </w:rPr>
        <w:t xml:space="preserve"> </w:t>
      </w:r>
      <w:r w:rsidRPr="001A2550">
        <w:rPr>
          <w:sz w:val="28"/>
          <w:szCs w:val="28"/>
        </w:rPr>
        <w:t>обозначенных</w:t>
      </w:r>
      <w:r>
        <w:rPr>
          <w:sz w:val="28"/>
          <w:szCs w:val="28"/>
        </w:rPr>
        <w:t xml:space="preserve"> </w:t>
      </w:r>
      <w:r w:rsidRPr="001A2550">
        <w:rPr>
          <w:sz w:val="28"/>
          <w:szCs w:val="28"/>
        </w:rPr>
        <w:t>в</w:t>
      </w:r>
      <w:r>
        <w:rPr>
          <w:sz w:val="28"/>
          <w:szCs w:val="28"/>
        </w:rPr>
        <w:t xml:space="preserve"> У</w:t>
      </w:r>
      <w:r w:rsidRPr="001A2550">
        <w:rPr>
          <w:sz w:val="28"/>
          <w:szCs w:val="28"/>
        </w:rPr>
        <w:t>казах</w:t>
      </w:r>
      <w:r>
        <w:rPr>
          <w:sz w:val="28"/>
          <w:szCs w:val="28"/>
        </w:rPr>
        <w:t xml:space="preserve"> </w:t>
      </w:r>
      <w:r w:rsidRPr="001A2550">
        <w:rPr>
          <w:sz w:val="28"/>
          <w:szCs w:val="28"/>
        </w:rPr>
        <w:t>Президента</w:t>
      </w:r>
      <w:r>
        <w:rPr>
          <w:sz w:val="28"/>
          <w:szCs w:val="28"/>
        </w:rPr>
        <w:t xml:space="preserve"> </w:t>
      </w:r>
      <w:r w:rsidRPr="001A2550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1A2550">
        <w:rPr>
          <w:sz w:val="28"/>
          <w:szCs w:val="28"/>
        </w:rPr>
        <w:t>Федерации;</w:t>
      </w:r>
      <w:r>
        <w:rPr>
          <w:sz w:val="28"/>
          <w:szCs w:val="28"/>
        </w:rPr>
        <w:t xml:space="preserve"> законов Красноярского края, администрации Мотыгинского района, </w:t>
      </w:r>
      <w:r w:rsidRPr="001A2550">
        <w:rPr>
          <w:sz w:val="28"/>
          <w:szCs w:val="28"/>
        </w:rPr>
        <w:t>повышение</w:t>
      </w:r>
      <w:r>
        <w:rPr>
          <w:sz w:val="28"/>
          <w:szCs w:val="28"/>
        </w:rPr>
        <w:t xml:space="preserve"> </w:t>
      </w:r>
      <w:r w:rsidRPr="001A2550">
        <w:rPr>
          <w:sz w:val="28"/>
          <w:szCs w:val="28"/>
        </w:rPr>
        <w:t>заработной</w:t>
      </w:r>
      <w:r>
        <w:rPr>
          <w:sz w:val="28"/>
          <w:szCs w:val="28"/>
        </w:rPr>
        <w:t xml:space="preserve"> </w:t>
      </w:r>
      <w:r w:rsidRPr="001A2550">
        <w:rPr>
          <w:sz w:val="28"/>
          <w:szCs w:val="28"/>
        </w:rPr>
        <w:t>платы</w:t>
      </w:r>
      <w:r>
        <w:rPr>
          <w:sz w:val="28"/>
          <w:szCs w:val="28"/>
        </w:rPr>
        <w:t xml:space="preserve"> </w:t>
      </w:r>
      <w:r w:rsidRPr="001A2550">
        <w:rPr>
          <w:sz w:val="28"/>
          <w:szCs w:val="28"/>
        </w:rPr>
        <w:t>работникам</w:t>
      </w:r>
      <w:r>
        <w:rPr>
          <w:sz w:val="28"/>
          <w:szCs w:val="28"/>
        </w:rPr>
        <w:t xml:space="preserve"> </w:t>
      </w:r>
      <w:r w:rsidRPr="001A2550">
        <w:rPr>
          <w:sz w:val="28"/>
          <w:szCs w:val="28"/>
        </w:rPr>
        <w:t>бюджетной</w:t>
      </w:r>
      <w:r>
        <w:rPr>
          <w:sz w:val="28"/>
          <w:szCs w:val="28"/>
        </w:rPr>
        <w:t xml:space="preserve"> </w:t>
      </w:r>
      <w:r w:rsidRPr="001A2550">
        <w:rPr>
          <w:sz w:val="28"/>
          <w:szCs w:val="28"/>
        </w:rPr>
        <w:t>сферы;</w:t>
      </w:r>
      <w:r>
        <w:rPr>
          <w:sz w:val="28"/>
          <w:szCs w:val="28"/>
        </w:rPr>
        <w:t xml:space="preserve"> </w:t>
      </w:r>
      <w:r w:rsidRPr="001A2550">
        <w:rPr>
          <w:sz w:val="28"/>
          <w:szCs w:val="28"/>
        </w:rPr>
        <w:t>привлечение</w:t>
      </w:r>
      <w:r>
        <w:rPr>
          <w:sz w:val="28"/>
          <w:szCs w:val="28"/>
        </w:rPr>
        <w:t xml:space="preserve"> </w:t>
      </w:r>
      <w:r w:rsidRPr="001A2550">
        <w:rPr>
          <w:sz w:val="28"/>
          <w:szCs w:val="28"/>
        </w:rPr>
        <w:t>дополнительных</w:t>
      </w:r>
      <w:r>
        <w:rPr>
          <w:sz w:val="28"/>
          <w:szCs w:val="28"/>
        </w:rPr>
        <w:t xml:space="preserve"> </w:t>
      </w:r>
      <w:r w:rsidRPr="001A2550">
        <w:rPr>
          <w:sz w:val="28"/>
          <w:szCs w:val="28"/>
        </w:rPr>
        <w:t>средств</w:t>
      </w:r>
      <w:r>
        <w:rPr>
          <w:sz w:val="28"/>
          <w:szCs w:val="28"/>
        </w:rPr>
        <w:t xml:space="preserve"> </w:t>
      </w:r>
      <w:r w:rsidRPr="001A2550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1A2550">
        <w:rPr>
          <w:sz w:val="28"/>
          <w:szCs w:val="28"/>
        </w:rPr>
        <w:t>бюджет</w:t>
      </w:r>
      <w:r>
        <w:rPr>
          <w:sz w:val="28"/>
          <w:szCs w:val="28"/>
        </w:rPr>
        <w:t xml:space="preserve"> Машуков</w:t>
      </w:r>
      <w:r w:rsidRPr="001A2550">
        <w:rPr>
          <w:sz w:val="28"/>
          <w:szCs w:val="28"/>
        </w:rPr>
        <w:t>ского</w:t>
      </w:r>
      <w:r>
        <w:rPr>
          <w:sz w:val="28"/>
          <w:szCs w:val="28"/>
        </w:rPr>
        <w:t xml:space="preserve"> </w:t>
      </w:r>
      <w:r w:rsidRPr="001A2550">
        <w:rPr>
          <w:sz w:val="28"/>
          <w:szCs w:val="28"/>
        </w:rPr>
        <w:t>сельсовета;</w:t>
      </w:r>
      <w:proofErr w:type="gramEnd"/>
      <w:r>
        <w:rPr>
          <w:sz w:val="28"/>
          <w:szCs w:val="28"/>
        </w:rPr>
        <w:t xml:space="preserve"> </w:t>
      </w:r>
      <w:r w:rsidRPr="001A2550">
        <w:rPr>
          <w:sz w:val="28"/>
          <w:szCs w:val="28"/>
        </w:rPr>
        <w:t>переход</w:t>
      </w:r>
      <w:r>
        <w:rPr>
          <w:sz w:val="28"/>
          <w:szCs w:val="28"/>
        </w:rPr>
        <w:t xml:space="preserve"> </w:t>
      </w:r>
      <w:r w:rsidRPr="001A2550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1A2550">
        <w:rPr>
          <w:sz w:val="28"/>
          <w:szCs w:val="28"/>
        </w:rPr>
        <w:t>программный</w:t>
      </w:r>
      <w:r>
        <w:rPr>
          <w:sz w:val="28"/>
          <w:szCs w:val="28"/>
        </w:rPr>
        <w:t xml:space="preserve"> и электронный </w:t>
      </w:r>
      <w:r w:rsidRPr="001A2550">
        <w:rPr>
          <w:sz w:val="28"/>
          <w:szCs w:val="28"/>
        </w:rPr>
        <w:t>бюджет</w:t>
      </w:r>
      <w:r>
        <w:rPr>
          <w:sz w:val="28"/>
          <w:szCs w:val="28"/>
        </w:rPr>
        <w:t xml:space="preserve"> </w:t>
      </w:r>
      <w:r w:rsidRPr="001A2550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1A2550">
        <w:rPr>
          <w:sz w:val="28"/>
          <w:szCs w:val="28"/>
        </w:rPr>
        <w:t>формирование</w:t>
      </w:r>
      <w:r>
        <w:rPr>
          <w:sz w:val="28"/>
          <w:szCs w:val="28"/>
        </w:rPr>
        <w:t xml:space="preserve"> </w:t>
      </w:r>
      <w:r w:rsidRPr="001A2550">
        <w:rPr>
          <w:sz w:val="28"/>
          <w:szCs w:val="28"/>
        </w:rPr>
        <w:t>«открытого</w:t>
      </w:r>
      <w:r>
        <w:rPr>
          <w:sz w:val="28"/>
          <w:szCs w:val="28"/>
        </w:rPr>
        <w:t xml:space="preserve"> </w:t>
      </w:r>
      <w:r w:rsidRPr="001A2550">
        <w:rPr>
          <w:sz w:val="28"/>
          <w:szCs w:val="28"/>
        </w:rPr>
        <w:t>бюджета».</w:t>
      </w:r>
    </w:p>
    <w:p w:rsidR="00B64EAB" w:rsidRPr="001A2550" w:rsidRDefault="00B64EAB" w:rsidP="00B64EAB">
      <w:pPr>
        <w:ind w:firstLine="741"/>
        <w:rPr>
          <w:sz w:val="28"/>
          <w:szCs w:val="28"/>
        </w:rPr>
      </w:pPr>
      <w:r w:rsidRPr="001A2550">
        <w:rPr>
          <w:sz w:val="28"/>
          <w:szCs w:val="28"/>
        </w:rPr>
        <w:t>Целью</w:t>
      </w:r>
      <w:r>
        <w:rPr>
          <w:sz w:val="28"/>
          <w:szCs w:val="28"/>
        </w:rPr>
        <w:t xml:space="preserve"> </w:t>
      </w:r>
      <w:r w:rsidRPr="001A2550">
        <w:rPr>
          <w:sz w:val="28"/>
          <w:szCs w:val="28"/>
        </w:rPr>
        <w:t>Основных</w:t>
      </w:r>
      <w:r>
        <w:rPr>
          <w:sz w:val="28"/>
          <w:szCs w:val="28"/>
        </w:rPr>
        <w:t xml:space="preserve"> </w:t>
      </w:r>
      <w:r w:rsidRPr="001A2550">
        <w:rPr>
          <w:sz w:val="28"/>
          <w:szCs w:val="28"/>
        </w:rPr>
        <w:t>направлений</w:t>
      </w:r>
      <w:r>
        <w:rPr>
          <w:sz w:val="28"/>
          <w:szCs w:val="28"/>
        </w:rPr>
        <w:t xml:space="preserve"> </w:t>
      </w:r>
      <w:r w:rsidRPr="001A2550">
        <w:rPr>
          <w:sz w:val="28"/>
          <w:szCs w:val="28"/>
        </w:rPr>
        <w:t>бюджетной</w:t>
      </w:r>
      <w:r>
        <w:rPr>
          <w:sz w:val="28"/>
          <w:szCs w:val="28"/>
        </w:rPr>
        <w:t xml:space="preserve"> </w:t>
      </w:r>
      <w:r w:rsidRPr="001A2550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1A2550">
        <w:rPr>
          <w:sz w:val="28"/>
          <w:szCs w:val="28"/>
        </w:rPr>
        <w:t>налоговой</w:t>
      </w:r>
      <w:r>
        <w:rPr>
          <w:sz w:val="28"/>
          <w:szCs w:val="28"/>
        </w:rPr>
        <w:t xml:space="preserve"> </w:t>
      </w:r>
      <w:r w:rsidRPr="001A2550">
        <w:rPr>
          <w:sz w:val="28"/>
          <w:szCs w:val="28"/>
        </w:rPr>
        <w:t>политики</w:t>
      </w:r>
      <w:r>
        <w:rPr>
          <w:sz w:val="28"/>
          <w:szCs w:val="28"/>
        </w:rPr>
        <w:t xml:space="preserve"> </w:t>
      </w:r>
      <w:r w:rsidRPr="001A2550">
        <w:rPr>
          <w:sz w:val="28"/>
          <w:szCs w:val="28"/>
        </w:rPr>
        <w:t>является</w:t>
      </w:r>
      <w:r>
        <w:rPr>
          <w:sz w:val="28"/>
          <w:szCs w:val="28"/>
        </w:rPr>
        <w:t xml:space="preserve"> </w:t>
      </w:r>
      <w:r w:rsidRPr="001A2550">
        <w:rPr>
          <w:sz w:val="28"/>
          <w:szCs w:val="28"/>
        </w:rPr>
        <w:t>описание</w:t>
      </w:r>
      <w:r>
        <w:rPr>
          <w:sz w:val="28"/>
          <w:szCs w:val="28"/>
        </w:rPr>
        <w:t xml:space="preserve"> </w:t>
      </w:r>
      <w:r w:rsidRPr="001A2550">
        <w:rPr>
          <w:sz w:val="28"/>
          <w:szCs w:val="28"/>
        </w:rPr>
        <w:t>условий,</w:t>
      </w:r>
      <w:r>
        <w:rPr>
          <w:sz w:val="28"/>
          <w:szCs w:val="28"/>
        </w:rPr>
        <w:t xml:space="preserve"> </w:t>
      </w:r>
      <w:r w:rsidRPr="001A2550">
        <w:rPr>
          <w:sz w:val="28"/>
          <w:szCs w:val="28"/>
        </w:rPr>
        <w:t>принимаемых</w:t>
      </w:r>
      <w:r>
        <w:rPr>
          <w:sz w:val="28"/>
          <w:szCs w:val="28"/>
        </w:rPr>
        <w:t xml:space="preserve"> </w:t>
      </w:r>
      <w:r w:rsidRPr="001A2550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1A2550">
        <w:rPr>
          <w:sz w:val="28"/>
          <w:szCs w:val="28"/>
        </w:rPr>
        <w:t>составления</w:t>
      </w:r>
      <w:r>
        <w:rPr>
          <w:sz w:val="28"/>
          <w:szCs w:val="28"/>
        </w:rPr>
        <w:t xml:space="preserve"> </w:t>
      </w:r>
      <w:r w:rsidRPr="001A2550">
        <w:rPr>
          <w:sz w:val="28"/>
          <w:szCs w:val="28"/>
        </w:rPr>
        <w:t>проекта</w:t>
      </w:r>
      <w:r>
        <w:rPr>
          <w:sz w:val="28"/>
          <w:szCs w:val="28"/>
        </w:rPr>
        <w:t xml:space="preserve"> </w:t>
      </w:r>
      <w:r w:rsidRPr="001A2550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Машуков</w:t>
      </w:r>
      <w:r w:rsidRPr="001A2550">
        <w:rPr>
          <w:sz w:val="28"/>
          <w:szCs w:val="28"/>
        </w:rPr>
        <w:t>ского</w:t>
      </w:r>
      <w:r>
        <w:rPr>
          <w:sz w:val="28"/>
          <w:szCs w:val="28"/>
        </w:rPr>
        <w:t xml:space="preserve"> </w:t>
      </w:r>
      <w:r w:rsidRPr="001A2550">
        <w:rPr>
          <w:sz w:val="28"/>
          <w:szCs w:val="28"/>
        </w:rPr>
        <w:t>сельсовета</w:t>
      </w:r>
      <w:r>
        <w:rPr>
          <w:sz w:val="28"/>
          <w:szCs w:val="28"/>
        </w:rPr>
        <w:t xml:space="preserve"> </w:t>
      </w:r>
      <w:r w:rsidRPr="001A2550">
        <w:rPr>
          <w:sz w:val="28"/>
          <w:szCs w:val="28"/>
        </w:rPr>
        <w:t>на</w:t>
      </w:r>
      <w:r>
        <w:rPr>
          <w:sz w:val="28"/>
          <w:szCs w:val="28"/>
        </w:rPr>
        <w:t xml:space="preserve"> 2023 год и плановый период 2024-2025 годы</w:t>
      </w:r>
      <w:r w:rsidRPr="001A255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1A2550">
        <w:rPr>
          <w:sz w:val="28"/>
          <w:szCs w:val="28"/>
        </w:rPr>
        <w:t>основных</w:t>
      </w:r>
      <w:r>
        <w:rPr>
          <w:sz w:val="28"/>
          <w:szCs w:val="28"/>
        </w:rPr>
        <w:t xml:space="preserve"> </w:t>
      </w:r>
      <w:r w:rsidRPr="001A2550">
        <w:rPr>
          <w:sz w:val="28"/>
          <w:szCs w:val="28"/>
        </w:rPr>
        <w:t>подходов</w:t>
      </w:r>
      <w:r>
        <w:rPr>
          <w:sz w:val="28"/>
          <w:szCs w:val="28"/>
        </w:rPr>
        <w:t xml:space="preserve"> </w:t>
      </w:r>
      <w:r w:rsidRPr="001A2550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1A2550">
        <w:rPr>
          <w:sz w:val="28"/>
          <w:szCs w:val="28"/>
        </w:rPr>
        <w:t>его</w:t>
      </w:r>
      <w:r>
        <w:rPr>
          <w:sz w:val="28"/>
          <w:szCs w:val="28"/>
        </w:rPr>
        <w:t xml:space="preserve"> </w:t>
      </w:r>
      <w:r w:rsidRPr="001A2550">
        <w:rPr>
          <w:sz w:val="28"/>
          <w:szCs w:val="28"/>
        </w:rPr>
        <w:t>формированию</w:t>
      </w:r>
      <w:r>
        <w:rPr>
          <w:sz w:val="28"/>
          <w:szCs w:val="28"/>
        </w:rPr>
        <w:t xml:space="preserve"> </w:t>
      </w:r>
      <w:r w:rsidRPr="001A2550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1A2550">
        <w:rPr>
          <w:sz w:val="28"/>
          <w:szCs w:val="28"/>
        </w:rPr>
        <w:t>общего</w:t>
      </w:r>
      <w:r>
        <w:rPr>
          <w:sz w:val="28"/>
          <w:szCs w:val="28"/>
        </w:rPr>
        <w:t xml:space="preserve"> </w:t>
      </w:r>
      <w:r w:rsidRPr="001A2550">
        <w:rPr>
          <w:sz w:val="28"/>
          <w:szCs w:val="28"/>
        </w:rPr>
        <w:t>порядка</w:t>
      </w:r>
      <w:r>
        <w:rPr>
          <w:sz w:val="28"/>
          <w:szCs w:val="28"/>
        </w:rPr>
        <w:t xml:space="preserve"> </w:t>
      </w:r>
      <w:r w:rsidRPr="001A2550">
        <w:rPr>
          <w:sz w:val="28"/>
          <w:szCs w:val="28"/>
        </w:rPr>
        <w:t>разработки</w:t>
      </w:r>
      <w:r>
        <w:rPr>
          <w:sz w:val="28"/>
          <w:szCs w:val="28"/>
        </w:rPr>
        <w:t xml:space="preserve"> </w:t>
      </w:r>
      <w:r w:rsidRPr="001A2550">
        <w:rPr>
          <w:sz w:val="28"/>
          <w:szCs w:val="28"/>
        </w:rPr>
        <w:t>основных</w:t>
      </w:r>
      <w:r>
        <w:rPr>
          <w:sz w:val="28"/>
          <w:szCs w:val="28"/>
        </w:rPr>
        <w:t xml:space="preserve"> </w:t>
      </w:r>
      <w:r w:rsidRPr="001A2550">
        <w:rPr>
          <w:sz w:val="28"/>
          <w:szCs w:val="28"/>
        </w:rPr>
        <w:t>характеристик</w:t>
      </w:r>
      <w:r>
        <w:rPr>
          <w:sz w:val="28"/>
          <w:szCs w:val="28"/>
        </w:rPr>
        <w:t xml:space="preserve"> </w:t>
      </w:r>
      <w:r w:rsidRPr="001A2550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1A2550">
        <w:rPr>
          <w:sz w:val="28"/>
          <w:szCs w:val="28"/>
        </w:rPr>
        <w:t>прогнозируемых</w:t>
      </w:r>
      <w:r>
        <w:rPr>
          <w:sz w:val="28"/>
          <w:szCs w:val="28"/>
        </w:rPr>
        <w:t xml:space="preserve"> </w:t>
      </w:r>
      <w:r w:rsidRPr="001A2550">
        <w:rPr>
          <w:sz w:val="28"/>
          <w:szCs w:val="28"/>
        </w:rPr>
        <w:t>параметров</w:t>
      </w:r>
      <w:r>
        <w:rPr>
          <w:sz w:val="28"/>
          <w:szCs w:val="28"/>
        </w:rPr>
        <w:t xml:space="preserve"> </w:t>
      </w:r>
      <w:r w:rsidRPr="001A2550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</w:t>
      </w:r>
      <w:r w:rsidRPr="001A2550">
        <w:rPr>
          <w:sz w:val="28"/>
          <w:szCs w:val="28"/>
        </w:rPr>
        <w:t>сельсовета,</w:t>
      </w:r>
      <w:r>
        <w:rPr>
          <w:sz w:val="28"/>
          <w:szCs w:val="28"/>
        </w:rPr>
        <w:t xml:space="preserve"> </w:t>
      </w:r>
      <w:r w:rsidRPr="001A2550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1A2550">
        <w:rPr>
          <w:sz w:val="28"/>
          <w:szCs w:val="28"/>
        </w:rPr>
        <w:t>также</w:t>
      </w:r>
      <w:r>
        <w:rPr>
          <w:sz w:val="28"/>
          <w:szCs w:val="28"/>
        </w:rPr>
        <w:t xml:space="preserve"> </w:t>
      </w:r>
      <w:r w:rsidRPr="001A2550">
        <w:rPr>
          <w:sz w:val="28"/>
          <w:szCs w:val="28"/>
        </w:rPr>
        <w:t>обеспечение</w:t>
      </w:r>
      <w:r>
        <w:rPr>
          <w:sz w:val="28"/>
          <w:szCs w:val="28"/>
        </w:rPr>
        <w:t xml:space="preserve"> </w:t>
      </w:r>
      <w:r w:rsidRPr="001A2550">
        <w:rPr>
          <w:sz w:val="28"/>
          <w:szCs w:val="28"/>
        </w:rPr>
        <w:t>прозрачности</w:t>
      </w:r>
      <w:r>
        <w:rPr>
          <w:sz w:val="28"/>
          <w:szCs w:val="28"/>
        </w:rPr>
        <w:t xml:space="preserve"> </w:t>
      </w:r>
      <w:r w:rsidRPr="001A2550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1A2550">
        <w:rPr>
          <w:sz w:val="28"/>
          <w:szCs w:val="28"/>
        </w:rPr>
        <w:t>открытости</w:t>
      </w:r>
      <w:r>
        <w:rPr>
          <w:sz w:val="28"/>
          <w:szCs w:val="28"/>
        </w:rPr>
        <w:t xml:space="preserve"> </w:t>
      </w:r>
      <w:r w:rsidRPr="001A2550">
        <w:rPr>
          <w:sz w:val="28"/>
          <w:szCs w:val="28"/>
        </w:rPr>
        <w:t>бюджетного</w:t>
      </w:r>
      <w:r>
        <w:rPr>
          <w:sz w:val="28"/>
          <w:szCs w:val="28"/>
        </w:rPr>
        <w:t xml:space="preserve"> </w:t>
      </w:r>
      <w:r w:rsidRPr="001A2550">
        <w:rPr>
          <w:sz w:val="28"/>
          <w:szCs w:val="28"/>
        </w:rPr>
        <w:t>планирования.</w:t>
      </w:r>
    </w:p>
    <w:p w:rsidR="00B64EAB" w:rsidRPr="001A2550" w:rsidRDefault="00B64EAB" w:rsidP="00B64EAB">
      <w:pPr>
        <w:ind w:firstLine="741"/>
        <w:rPr>
          <w:sz w:val="28"/>
          <w:szCs w:val="28"/>
        </w:rPr>
      </w:pPr>
      <w:r w:rsidRPr="001A2550">
        <w:rPr>
          <w:sz w:val="28"/>
          <w:szCs w:val="28"/>
        </w:rPr>
        <w:t>Задачами</w:t>
      </w:r>
      <w:r>
        <w:rPr>
          <w:sz w:val="28"/>
          <w:szCs w:val="28"/>
        </w:rPr>
        <w:t xml:space="preserve"> </w:t>
      </w:r>
      <w:r w:rsidRPr="001A2550">
        <w:rPr>
          <w:sz w:val="28"/>
          <w:szCs w:val="28"/>
        </w:rPr>
        <w:t>Основных</w:t>
      </w:r>
      <w:r>
        <w:rPr>
          <w:sz w:val="28"/>
          <w:szCs w:val="28"/>
        </w:rPr>
        <w:t xml:space="preserve"> </w:t>
      </w:r>
      <w:r w:rsidRPr="001A2550">
        <w:rPr>
          <w:sz w:val="28"/>
          <w:szCs w:val="28"/>
        </w:rPr>
        <w:t>направлений</w:t>
      </w:r>
      <w:r>
        <w:rPr>
          <w:sz w:val="28"/>
          <w:szCs w:val="28"/>
        </w:rPr>
        <w:t xml:space="preserve"> </w:t>
      </w:r>
      <w:r w:rsidRPr="001A2550">
        <w:rPr>
          <w:sz w:val="28"/>
          <w:szCs w:val="28"/>
        </w:rPr>
        <w:t>бюджетной</w:t>
      </w:r>
      <w:r>
        <w:rPr>
          <w:sz w:val="28"/>
          <w:szCs w:val="28"/>
        </w:rPr>
        <w:t xml:space="preserve"> </w:t>
      </w:r>
      <w:r w:rsidRPr="001A2550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1A2550">
        <w:rPr>
          <w:sz w:val="28"/>
          <w:szCs w:val="28"/>
        </w:rPr>
        <w:t>налоговой</w:t>
      </w:r>
      <w:r>
        <w:rPr>
          <w:sz w:val="28"/>
          <w:szCs w:val="28"/>
        </w:rPr>
        <w:t xml:space="preserve"> </w:t>
      </w:r>
      <w:r w:rsidRPr="001A2550">
        <w:rPr>
          <w:sz w:val="28"/>
          <w:szCs w:val="28"/>
        </w:rPr>
        <w:t>политики</w:t>
      </w:r>
      <w:r>
        <w:rPr>
          <w:sz w:val="28"/>
          <w:szCs w:val="28"/>
        </w:rPr>
        <w:t xml:space="preserve"> </w:t>
      </w:r>
      <w:r w:rsidRPr="001A2550">
        <w:rPr>
          <w:sz w:val="28"/>
          <w:szCs w:val="28"/>
        </w:rPr>
        <w:t>является</w:t>
      </w:r>
      <w:r>
        <w:rPr>
          <w:sz w:val="28"/>
          <w:szCs w:val="28"/>
        </w:rPr>
        <w:t xml:space="preserve"> </w:t>
      </w:r>
      <w:r w:rsidRPr="001A2550">
        <w:rPr>
          <w:sz w:val="28"/>
          <w:szCs w:val="28"/>
        </w:rPr>
        <w:t>определение</w:t>
      </w:r>
      <w:r>
        <w:rPr>
          <w:sz w:val="28"/>
          <w:szCs w:val="28"/>
        </w:rPr>
        <w:t xml:space="preserve"> </w:t>
      </w:r>
      <w:r w:rsidRPr="001A2550">
        <w:rPr>
          <w:sz w:val="28"/>
          <w:szCs w:val="28"/>
        </w:rPr>
        <w:t>подходов</w:t>
      </w:r>
      <w:r>
        <w:rPr>
          <w:sz w:val="28"/>
          <w:szCs w:val="28"/>
        </w:rPr>
        <w:t xml:space="preserve"> </w:t>
      </w:r>
      <w:r w:rsidRPr="001A2550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1A2550">
        <w:rPr>
          <w:sz w:val="28"/>
          <w:szCs w:val="28"/>
        </w:rPr>
        <w:t>планированию</w:t>
      </w:r>
      <w:r>
        <w:rPr>
          <w:sz w:val="28"/>
          <w:szCs w:val="28"/>
        </w:rPr>
        <w:t xml:space="preserve"> </w:t>
      </w:r>
      <w:r w:rsidRPr="001A2550">
        <w:rPr>
          <w:sz w:val="28"/>
          <w:szCs w:val="28"/>
        </w:rPr>
        <w:t>расходов,</w:t>
      </w:r>
      <w:r>
        <w:rPr>
          <w:sz w:val="28"/>
          <w:szCs w:val="28"/>
        </w:rPr>
        <w:t xml:space="preserve"> </w:t>
      </w:r>
      <w:r w:rsidRPr="001A2550">
        <w:rPr>
          <w:sz w:val="28"/>
          <w:szCs w:val="28"/>
        </w:rPr>
        <w:t>источников</w:t>
      </w:r>
      <w:r>
        <w:rPr>
          <w:sz w:val="28"/>
          <w:szCs w:val="28"/>
        </w:rPr>
        <w:t xml:space="preserve"> </w:t>
      </w:r>
      <w:r w:rsidRPr="001A2550">
        <w:rPr>
          <w:sz w:val="28"/>
          <w:szCs w:val="28"/>
        </w:rPr>
        <w:t>финансирования</w:t>
      </w:r>
      <w:r>
        <w:rPr>
          <w:sz w:val="28"/>
          <w:szCs w:val="28"/>
        </w:rPr>
        <w:t xml:space="preserve"> </w:t>
      </w:r>
      <w:r w:rsidRPr="001A2550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Машуков</w:t>
      </w:r>
      <w:r w:rsidRPr="001A2550">
        <w:rPr>
          <w:sz w:val="28"/>
          <w:szCs w:val="28"/>
        </w:rPr>
        <w:t>ского</w:t>
      </w:r>
      <w:r>
        <w:rPr>
          <w:sz w:val="28"/>
          <w:szCs w:val="28"/>
        </w:rPr>
        <w:t xml:space="preserve"> </w:t>
      </w:r>
      <w:r w:rsidRPr="001A2550">
        <w:rPr>
          <w:sz w:val="28"/>
          <w:szCs w:val="28"/>
        </w:rPr>
        <w:t>сельсовета.</w:t>
      </w:r>
    </w:p>
    <w:p w:rsidR="00B64EAB" w:rsidRPr="001A2550" w:rsidRDefault="00B64EAB" w:rsidP="00B64EAB">
      <w:pPr>
        <w:ind w:firstLine="741"/>
        <w:rPr>
          <w:sz w:val="28"/>
          <w:szCs w:val="28"/>
        </w:rPr>
      </w:pPr>
    </w:p>
    <w:p w:rsidR="00B64EAB" w:rsidRDefault="00B64EAB" w:rsidP="00B64EAB">
      <w:pPr>
        <w:pStyle w:val="1"/>
        <w:tabs>
          <w:tab w:val="clear" w:pos="432"/>
          <w:tab w:val="num" w:pos="0"/>
        </w:tabs>
        <w:spacing w:before="0" w:after="0"/>
        <w:ind w:left="0" w:firstLine="0"/>
        <w:rPr>
          <w:b/>
          <w:szCs w:val="28"/>
        </w:rPr>
      </w:pPr>
      <w:bookmarkStart w:id="1" w:name="_Toc433637953"/>
      <w:r w:rsidRPr="00CC7077">
        <w:rPr>
          <w:b/>
          <w:szCs w:val="28"/>
        </w:rPr>
        <w:t>2. Основные цели и задачи бюджетной и налоговой политики на 20</w:t>
      </w:r>
      <w:r>
        <w:rPr>
          <w:b/>
          <w:szCs w:val="28"/>
        </w:rPr>
        <w:t>23</w:t>
      </w:r>
      <w:r w:rsidRPr="00CC7077">
        <w:rPr>
          <w:b/>
          <w:szCs w:val="28"/>
        </w:rPr>
        <w:t xml:space="preserve"> год и плановый период 20</w:t>
      </w:r>
      <w:r>
        <w:rPr>
          <w:b/>
          <w:szCs w:val="28"/>
        </w:rPr>
        <w:t>24</w:t>
      </w:r>
      <w:r w:rsidRPr="00CC7077">
        <w:rPr>
          <w:b/>
          <w:szCs w:val="28"/>
        </w:rPr>
        <w:t>-20</w:t>
      </w:r>
      <w:r>
        <w:rPr>
          <w:b/>
          <w:szCs w:val="28"/>
        </w:rPr>
        <w:t>25</w:t>
      </w:r>
      <w:r w:rsidRPr="00CC7077">
        <w:rPr>
          <w:b/>
          <w:szCs w:val="28"/>
        </w:rPr>
        <w:t xml:space="preserve"> год</w:t>
      </w:r>
      <w:bookmarkEnd w:id="1"/>
      <w:r>
        <w:rPr>
          <w:b/>
          <w:szCs w:val="28"/>
        </w:rPr>
        <w:t>а</w:t>
      </w:r>
    </w:p>
    <w:p w:rsidR="00B64EAB" w:rsidRPr="00503591" w:rsidRDefault="00B64EAB" w:rsidP="00B64EAB"/>
    <w:p w:rsidR="00B64EAB" w:rsidRPr="0038088E" w:rsidRDefault="00B64EAB" w:rsidP="00B64EAB">
      <w:pPr>
        <w:rPr>
          <w:spacing w:val="-4"/>
          <w:sz w:val="28"/>
          <w:szCs w:val="28"/>
        </w:rPr>
      </w:pPr>
      <w:r w:rsidRPr="002E6037">
        <w:rPr>
          <w:sz w:val="28"/>
          <w:szCs w:val="28"/>
        </w:rPr>
        <w:t>В</w:t>
      </w:r>
      <w:r>
        <w:rPr>
          <w:sz w:val="28"/>
          <w:szCs w:val="28"/>
        </w:rPr>
        <w:t xml:space="preserve"> 2023 году и плановом периоде 2024-2025 годы </w:t>
      </w:r>
      <w:r w:rsidRPr="002E6037">
        <w:rPr>
          <w:sz w:val="28"/>
          <w:szCs w:val="28"/>
        </w:rPr>
        <w:t>будет</w:t>
      </w:r>
      <w:r>
        <w:rPr>
          <w:sz w:val="28"/>
          <w:szCs w:val="28"/>
        </w:rPr>
        <w:t xml:space="preserve"> </w:t>
      </w:r>
      <w:r w:rsidRPr="002E6037">
        <w:rPr>
          <w:sz w:val="28"/>
          <w:szCs w:val="28"/>
        </w:rPr>
        <w:t>продолжена</w:t>
      </w:r>
      <w:r>
        <w:rPr>
          <w:sz w:val="28"/>
          <w:szCs w:val="28"/>
        </w:rPr>
        <w:t xml:space="preserve"> </w:t>
      </w:r>
      <w:r w:rsidRPr="002E6037">
        <w:rPr>
          <w:sz w:val="28"/>
          <w:szCs w:val="28"/>
        </w:rPr>
        <w:t>реализация</w:t>
      </w:r>
      <w:r>
        <w:rPr>
          <w:sz w:val="28"/>
          <w:szCs w:val="28"/>
        </w:rPr>
        <w:t xml:space="preserve"> </w:t>
      </w:r>
      <w:r w:rsidRPr="002E6037">
        <w:rPr>
          <w:sz w:val="28"/>
          <w:szCs w:val="28"/>
        </w:rPr>
        <w:t>основных</w:t>
      </w:r>
      <w:r>
        <w:rPr>
          <w:sz w:val="28"/>
          <w:szCs w:val="28"/>
        </w:rPr>
        <w:t xml:space="preserve"> </w:t>
      </w:r>
      <w:r w:rsidRPr="002E6037">
        <w:rPr>
          <w:sz w:val="28"/>
          <w:szCs w:val="28"/>
        </w:rPr>
        <w:t>целей</w:t>
      </w:r>
      <w:r>
        <w:rPr>
          <w:sz w:val="28"/>
          <w:szCs w:val="28"/>
        </w:rPr>
        <w:t xml:space="preserve"> </w:t>
      </w:r>
      <w:r w:rsidRPr="002E6037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2E6037">
        <w:rPr>
          <w:sz w:val="28"/>
          <w:szCs w:val="28"/>
        </w:rPr>
        <w:t>задач</w:t>
      </w:r>
      <w:r>
        <w:rPr>
          <w:sz w:val="28"/>
          <w:szCs w:val="28"/>
        </w:rPr>
        <w:t xml:space="preserve"> бюджетной и </w:t>
      </w:r>
      <w:r w:rsidRPr="002E6037">
        <w:rPr>
          <w:sz w:val="28"/>
          <w:szCs w:val="28"/>
        </w:rPr>
        <w:t>налоговой</w:t>
      </w:r>
      <w:r>
        <w:rPr>
          <w:sz w:val="28"/>
          <w:szCs w:val="28"/>
        </w:rPr>
        <w:t xml:space="preserve"> </w:t>
      </w:r>
      <w:r w:rsidRPr="002E6037">
        <w:rPr>
          <w:sz w:val="28"/>
          <w:szCs w:val="28"/>
        </w:rPr>
        <w:t>политики,</w:t>
      </w:r>
      <w:r>
        <w:rPr>
          <w:sz w:val="28"/>
          <w:szCs w:val="28"/>
        </w:rPr>
        <w:t xml:space="preserve"> </w:t>
      </w:r>
      <w:r w:rsidRPr="002E6037">
        <w:rPr>
          <w:sz w:val="28"/>
          <w:szCs w:val="28"/>
        </w:rPr>
        <w:t>предусмотренных</w:t>
      </w:r>
      <w:r>
        <w:rPr>
          <w:sz w:val="28"/>
          <w:szCs w:val="28"/>
        </w:rPr>
        <w:t xml:space="preserve"> </w:t>
      </w:r>
      <w:r w:rsidRPr="002E6037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2E6037">
        <w:rPr>
          <w:sz w:val="28"/>
          <w:szCs w:val="28"/>
        </w:rPr>
        <w:t>предыдущие</w:t>
      </w:r>
      <w:r>
        <w:rPr>
          <w:sz w:val="28"/>
          <w:szCs w:val="28"/>
        </w:rPr>
        <w:t xml:space="preserve"> </w:t>
      </w:r>
      <w:r w:rsidRPr="002E6037">
        <w:rPr>
          <w:sz w:val="28"/>
          <w:szCs w:val="28"/>
        </w:rPr>
        <w:t>годы.</w:t>
      </w:r>
      <w:r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Бюджетная</w:t>
      </w:r>
      <w:r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налоговая</w:t>
      </w:r>
      <w:r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политика</w:t>
      </w:r>
      <w:r>
        <w:rPr>
          <w:sz w:val="28"/>
          <w:szCs w:val="28"/>
        </w:rPr>
        <w:t xml:space="preserve"> Машуков</w:t>
      </w:r>
      <w:r w:rsidRPr="0038088E">
        <w:rPr>
          <w:sz w:val="28"/>
          <w:szCs w:val="28"/>
        </w:rPr>
        <w:t>ского</w:t>
      </w:r>
      <w:r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сельсовета</w:t>
      </w:r>
      <w:r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в</w:t>
      </w:r>
      <w:r>
        <w:rPr>
          <w:sz w:val="28"/>
          <w:szCs w:val="28"/>
        </w:rPr>
        <w:t xml:space="preserve"> 2021 году и плановом периоде 2022-2023 годы </w:t>
      </w:r>
      <w:r w:rsidRPr="0038088E">
        <w:rPr>
          <w:spacing w:val="-1"/>
          <w:sz w:val="28"/>
          <w:szCs w:val="28"/>
        </w:rPr>
        <w:t>будет</w:t>
      </w:r>
      <w:r>
        <w:rPr>
          <w:spacing w:val="-1"/>
          <w:sz w:val="28"/>
          <w:szCs w:val="28"/>
        </w:rPr>
        <w:t xml:space="preserve"> </w:t>
      </w:r>
      <w:r w:rsidRPr="0038088E">
        <w:rPr>
          <w:spacing w:val="-1"/>
          <w:sz w:val="28"/>
          <w:szCs w:val="28"/>
        </w:rPr>
        <w:t>направлена</w:t>
      </w:r>
      <w:r>
        <w:rPr>
          <w:spacing w:val="-1"/>
          <w:sz w:val="28"/>
          <w:szCs w:val="28"/>
        </w:rPr>
        <w:t xml:space="preserve"> </w:t>
      </w:r>
      <w:r w:rsidRPr="0038088E">
        <w:rPr>
          <w:spacing w:val="-1"/>
          <w:sz w:val="28"/>
          <w:szCs w:val="28"/>
        </w:rPr>
        <w:t>на</w:t>
      </w:r>
      <w:r>
        <w:rPr>
          <w:spacing w:val="-1"/>
          <w:sz w:val="28"/>
          <w:szCs w:val="28"/>
        </w:rPr>
        <w:t xml:space="preserve"> </w:t>
      </w:r>
      <w:r w:rsidRPr="0038088E">
        <w:rPr>
          <w:spacing w:val="-1"/>
          <w:sz w:val="28"/>
          <w:szCs w:val="28"/>
        </w:rPr>
        <w:t>содействие</w:t>
      </w:r>
      <w:r>
        <w:rPr>
          <w:spacing w:val="-1"/>
          <w:sz w:val="28"/>
          <w:szCs w:val="28"/>
        </w:rPr>
        <w:t xml:space="preserve"> </w:t>
      </w:r>
      <w:r w:rsidRPr="0038088E">
        <w:rPr>
          <w:spacing w:val="-1"/>
          <w:sz w:val="28"/>
          <w:szCs w:val="28"/>
        </w:rPr>
        <w:t>социальному</w:t>
      </w:r>
      <w:r>
        <w:rPr>
          <w:spacing w:val="-1"/>
          <w:sz w:val="28"/>
          <w:szCs w:val="28"/>
        </w:rPr>
        <w:t xml:space="preserve"> </w:t>
      </w:r>
      <w:r w:rsidRPr="0038088E">
        <w:rPr>
          <w:spacing w:val="-1"/>
          <w:sz w:val="28"/>
          <w:szCs w:val="28"/>
        </w:rPr>
        <w:t>и</w:t>
      </w:r>
      <w:r>
        <w:rPr>
          <w:spacing w:val="-1"/>
          <w:sz w:val="28"/>
          <w:szCs w:val="28"/>
        </w:rPr>
        <w:t xml:space="preserve"> </w:t>
      </w:r>
      <w:r w:rsidRPr="0038088E">
        <w:rPr>
          <w:spacing w:val="-1"/>
          <w:sz w:val="28"/>
          <w:szCs w:val="28"/>
        </w:rPr>
        <w:t>э</w:t>
      </w:r>
      <w:r>
        <w:rPr>
          <w:spacing w:val="-1"/>
          <w:sz w:val="28"/>
          <w:szCs w:val="28"/>
        </w:rPr>
        <w:t xml:space="preserve">кономическому развитию муниципальному образованию Машуковского сельсовета </w:t>
      </w:r>
      <w:r w:rsidRPr="0038088E">
        <w:rPr>
          <w:spacing w:val="-1"/>
          <w:sz w:val="28"/>
          <w:szCs w:val="28"/>
        </w:rPr>
        <w:t>с</w:t>
      </w:r>
      <w:r>
        <w:rPr>
          <w:spacing w:val="-1"/>
          <w:sz w:val="28"/>
          <w:szCs w:val="28"/>
        </w:rPr>
        <w:t xml:space="preserve"> </w:t>
      </w:r>
      <w:r w:rsidRPr="0038088E">
        <w:rPr>
          <w:sz w:val="28"/>
          <w:szCs w:val="28"/>
        </w:rPr>
        <w:t>учетом</w:t>
      </w:r>
      <w:r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достижения</w:t>
      </w:r>
      <w:r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определенных</w:t>
      </w:r>
      <w:r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критериев</w:t>
      </w:r>
      <w:r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эффективности</w:t>
      </w:r>
      <w:r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результативности</w:t>
      </w:r>
      <w:r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бюджетных</w:t>
      </w:r>
      <w:r>
        <w:rPr>
          <w:sz w:val="28"/>
          <w:szCs w:val="28"/>
        </w:rPr>
        <w:t xml:space="preserve"> </w:t>
      </w:r>
      <w:r w:rsidRPr="0038088E">
        <w:rPr>
          <w:spacing w:val="-4"/>
          <w:sz w:val="28"/>
          <w:szCs w:val="28"/>
        </w:rPr>
        <w:t>расходов.</w:t>
      </w:r>
    </w:p>
    <w:p w:rsidR="00B64EAB" w:rsidRPr="0038088E" w:rsidRDefault="00B64EAB" w:rsidP="00B64EAB">
      <w:pPr>
        <w:ind w:firstLine="708"/>
        <w:rPr>
          <w:sz w:val="28"/>
          <w:szCs w:val="28"/>
        </w:rPr>
      </w:pPr>
      <w:r w:rsidRPr="0038088E">
        <w:rPr>
          <w:sz w:val="28"/>
          <w:szCs w:val="28"/>
        </w:rPr>
        <w:t>Основной</w:t>
      </w:r>
      <w:r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целью</w:t>
      </w:r>
      <w:r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бюджетной</w:t>
      </w:r>
      <w:r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налоговой</w:t>
      </w:r>
      <w:r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политики</w:t>
      </w:r>
      <w:r>
        <w:rPr>
          <w:sz w:val="28"/>
          <w:szCs w:val="28"/>
        </w:rPr>
        <w:t xml:space="preserve"> Машуков</w:t>
      </w:r>
      <w:r w:rsidRPr="0038088E">
        <w:rPr>
          <w:sz w:val="28"/>
          <w:szCs w:val="28"/>
        </w:rPr>
        <w:t>ского</w:t>
      </w:r>
      <w:r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сельсовета</w:t>
      </w:r>
      <w:r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является</w:t>
      </w:r>
      <w:r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повышение</w:t>
      </w:r>
      <w:r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качества</w:t>
      </w:r>
      <w:r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жизни</w:t>
      </w:r>
      <w:r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граждан</w:t>
      </w:r>
      <w:r>
        <w:rPr>
          <w:sz w:val="28"/>
          <w:szCs w:val="28"/>
        </w:rPr>
        <w:t xml:space="preserve"> муниципального образовани</w:t>
      </w:r>
      <w:r w:rsidRPr="0038088E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счет</w:t>
      </w:r>
      <w:r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обеспечения</w:t>
      </w:r>
      <w:r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устойчивого</w:t>
      </w:r>
      <w:r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экономического</w:t>
      </w:r>
      <w:r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роста,</w:t>
      </w:r>
      <w:r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социальной</w:t>
      </w:r>
      <w:r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стабильности,</w:t>
      </w:r>
      <w:r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бесперебойного</w:t>
      </w:r>
      <w:r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функционирования</w:t>
      </w:r>
      <w:r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всех</w:t>
      </w:r>
      <w:r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систем</w:t>
      </w:r>
      <w:r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жизнеобеспечения,</w:t>
      </w:r>
      <w:r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бюджетной</w:t>
      </w:r>
      <w:r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сферы</w:t>
      </w:r>
      <w:r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их</w:t>
      </w:r>
      <w:r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дальнейшего</w:t>
      </w:r>
      <w:r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развития</w:t>
      </w:r>
      <w:r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интересах</w:t>
      </w:r>
      <w:r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насе</w:t>
      </w:r>
      <w:r>
        <w:rPr>
          <w:sz w:val="28"/>
          <w:szCs w:val="28"/>
        </w:rPr>
        <w:t>ления муниципального образования, а также безусловное исполнение принятых обязательств наиболее эффективным способом</w:t>
      </w:r>
      <w:r w:rsidRPr="0038088E">
        <w:rPr>
          <w:sz w:val="28"/>
          <w:szCs w:val="28"/>
        </w:rPr>
        <w:t>.</w:t>
      </w:r>
    </w:p>
    <w:p w:rsidR="00B64EAB" w:rsidRPr="0038088E" w:rsidRDefault="00B64EAB" w:rsidP="00B64EAB">
      <w:pPr>
        <w:ind w:left="142" w:firstLine="566"/>
        <w:rPr>
          <w:sz w:val="28"/>
          <w:szCs w:val="28"/>
        </w:rPr>
      </w:pPr>
      <w:r w:rsidRPr="0038088E">
        <w:rPr>
          <w:sz w:val="28"/>
          <w:szCs w:val="28"/>
        </w:rPr>
        <w:t>Задачами,</w:t>
      </w:r>
      <w:r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обеспечивающими</w:t>
      </w:r>
      <w:r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достижение</w:t>
      </w:r>
      <w:r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этой</w:t>
      </w:r>
      <w:r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цели,</w:t>
      </w:r>
      <w:r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являются:</w:t>
      </w:r>
    </w:p>
    <w:p w:rsidR="00B64EAB" w:rsidRPr="0038088E" w:rsidRDefault="00B64EAB" w:rsidP="00B64EAB">
      <w:pPr>
        <w:numPr>
          <w:ilvl w:val="0"/>
          <w:numId w:val="7"/>
        </w:numPr>
        <w:tabs>
          <w:tab w:val="left" w:pos="1418"/>
        </w:tabs>
        <w:ind w:left="1134" w:hanging="425"/>
        <w:rPr>
          <w:sz w:val="28"/>
          <w:szCs w:val="28"/>
        </w:rPr>
      </w:pPr>
      <w:r w:rsidRPr="0038088E">
        <w:rPr>
          <w:sz w:val="28"/>
          <w:szCs w:val="28"/>
        </w:rPr>
        <w:t>реализация</w:t>
      </w:r>
      <w:r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мер,</w:t>
      </w:r>
      <w:r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направленных</w:t>
      </w:r>
      <w:r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укрепление</w:t>
      </w:r>
      <w:r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собственной</w:t>
      </w:r>
      <w:r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налоговой</w:t>
      </w:r>
      <w:r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базы</w:t>
      </w:r>
      <w:r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увеличения</w:t>
      </w:r>
      <w:r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доходов</w:t>
      </w:r>
      <w:r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бюджета;</w:t>
      </w:r>
    </w:p>
    <w:p w:rsidR="00B64EAB" w:rsidRPr="0038088E" w:rsidRDefault="00B64EAB" w:rsidP="00B64EAB">
      <w:pPr>
        <w:numPr>
          <w:ilvl w:val="0"/>
          <w:numId w:val="7"/>
        </w:numPr>
        <w:tabs>
          <w:tab w:val="left" w:pos="1418"/>
        </w:tabs>
        <w:ind w:left="1134" w:hanging="425"/>
        <w:rPr>
          <w:sz w:val="28"/>
          <w:szCs w:val="28"/>
        </w:rPr>
      </w:pPr>
      <w:r w:rsidRPr="0038088E">
        <w:rPr>
          <w:sz w:val="28"/>
          <w:szCs w:val="28"/>
        </w:rPr>
        <w:t>обеспечение</w:t>
      </w:r>
      <w:r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долгосрочной</w:t>
      </w:r>
      <w:r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сбалансированности</w:t>
      </w:r>
      <w:r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доходных</w:t>
      </w:r>
      <w:r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источников</w:t>
      </w:r>
      <w:r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расходных</w:t>
      </w:r>
      <w:r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обязательств;</w:t>
      </w:r>
    </w:p>
    <w:p w:rsidR="00B64EAB" w:rsidRDefault="00B64EAB" w:rsidP="00B64EAB">
      <w:pPr>
        <w:numPr>
          <w:ilvl w:val="0"/>
          <w:numId w:val="7"/>
        </w:numPr>
        <w:tabs>
          <w:tab w:val="left" w:pos="1418"/>
        </w:tabs>
        <w:ind w:left="1134" w:hanging="425"/>
        <w:rPr>
          <w:sz w:val="28"/>
          <w:szCs w:val="28"/>
        </w:rPr>
      </w:pPr>
      <w:r w:rsidRPr="0038088E">
        <w:rPr>
          <w:sz w:val="28"/>
          <w:szCs w:val="28"/>
        </w:rPr>
        <w:t>гарантированное</w:t>
      </w:r>
      <w:r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исполнение</w:t>
      </w:r>
      <w:r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предусмотренных</w:t>
      </w:r>
      <w:r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бюджете</w:t>
      </w:r>
      <w:r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расходных</w:t>
      </w:r>
      <w:r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обязательств;</w:t>
      </w:r>
    </w:p>
    <w:p w:rsidR="00B64EAB" w:rsidRPr="0038088E" w:rsidRDefault="00B64EAB" w:rsidP="00B64EAB">
      <w:pPr>
        <w:numPr>
          <w:ilvl w:val="0"/>
          <w:numId w:val="7"/>
        </w:numPr>
        <w:tabs>
          <w:tab w:val="left" w:pos="1418"/>
        </w:tabs>
        <w:ind w:left="1134" w:hanging="425"/>
        <w:rPr>
          <w:sz w:val="28"/>
          <w:szCs w:val="28"/>
        </w:rPr>
      </w:pPr>
      <w:r>
        <w:rPr>
          <w:sz w:val="28"/>
          <w:szCs w:val="28"/>
        </w:rPr>
        <w:t>снижение размера дефицита бюджета сельсовета;</w:t>
      </w:r>
    </w:p>
    <w:p w:rsidR="00B64EAB" w:rsidRDefault="00B64EAB" w:rsidP="00B64EAB">
      <w:pPr>
        <w:numPr>
          <w:ilvl w:val="0"/>
          <w:numId w:val="7"/>
        </w:numPr>
        <w:tabs>
          <w:tab w:val="left" w:pos="1418"/>
        </w:tabs>
        <w:ind w:left="1134" w:hanging="425"/>
        <w:rPr>
          <w:sz w:val="28"/>
          <w:szCs w:val="28"/>
        </w:rPr>
      </w:pPr>
      <w:r w:rsidRPr="0038088E">
        <w:rPr>
          <w:sz w:val="28"/>
          <w:szCs w:val="28"/>
        </w:rPr>
        <w:t>повышение</w:t>
      </w:r>
      <w:r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эффективности</w:t>
      </w:r>
      <w:r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бюджетных</w:t>
      </w:r>
      <w:r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расходов;</w:t>
      </w:r>
    </w:p>
    <w:p w:rsidR="00B64EAB" w:rsidRDefault="00B64EAB" w:rsidP="00B64EAB">
      <w:pPr>
        <w:numPr>
          <w:ilvl w:val="0"/>
          <w:numId w:val="7"/>
        </w:numPr>
        <w:tabs>
          <w:tab w:val="left" w:pos="1418"/>
        </w:tabs>
        <w:ind w:left="1134" w:hanging="425"/>
        <w:rPr>
          <w:sz w:val="28"/>
          <w:szCs w:val="28"/>
        </w:rPr>
      </w:pPr>
      <w:r w:rsidRPr="00247843">
        <w:rPr>
          <w:sz w:val="28"/>
          <w:szCs w:val="28"/>
        </w:rPr>
        <w:t>реализация</w:t>
      </w:r>
      <w:r>
        <w:rPr>
          <w:sz w:val="28"/>
          <w:szCs w:val="28"/>
        </w:rPr>
        <w:t xml:space="preserve"> </w:t>
      </w:r>
      <w:r w:rsidRPr="00247843">
        <w:rPr>
          <w:sz w:val="28"/>
          <w:szCs w:val="28"/>
        </w:rPr>
        <w:t>задач,</w:t>
      </w:r>
      <w:r>
        <w:rPr>
          <w:sz w:val="28"/>
          <w:szCs w:val="28"/>
        </w:rPr>
        <w:t xml:space="preserve"> </w:t>
      </w:r>
      <w:r w:rsidRPr="00247843">
        <w:rPr>
          <w:sz w:val="28"/>
          <w:szCs w:val="28"/>
        </w:rPr>
        <w:t>поставленных</w:t>
      </w:r>
      <w:r>
        <w:rPr>
          <w:sz w:val="28"/>
          <w:szCs w:val="28"/>
        </w:rPr>
        <w:t xml:space="preserve"> </w:t>
      </w:r>
      <w:r w:rsidRPr="00247843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247843">
        <w:rPr>
          <w:sz w:val="28"/>
          <w:szCs w:val="28"/>
        </w:rPr>
        <w:t>указах</w:t>
      </w:r>
      <w:r>
        <w:rPr>
          <w:sz w:val="28"/>
          <w:szCs w:val="28"/>
        </w:rPr>
        <w:t xml:space="preserve"> </w:t>
      </w:r>
      <w:r w:rsidRPr="00247843">
        <w:rPr>
          <w:sz w:val="28"/>
          <w:szCs w:val="28"/>
        </w:rPr>
        <w:t>Президента</w:t>
      </w:r>
      <w:r>
        <w:rPr>
          <w:sz w:val="28"/>
          <w:szCs w:val="28"/>
        </w:rPr>
        <w:t xml:space="preserve"> </w:t>
      </w:r>
      <w:r w:rsidRPr="00247843">
        <w:rPr>
          <w:sz w:val="28"/>
          <w:szCs w:val="28"/>
        </w:rPr>
        <w:t>РФ</w:t>
      </w:r>
      <w:r>
        <w:rPr>
          <w:sz w:val="28"/>
          <w:szCs w:val="28"/>
        </w:rPr>
        <w:t xml:space="preserve"> </w:t>
      </w:r>
      <w:r w:rsidRPr="00247843">
        <w:rPr>
          <w:sz w:val="28"/>
          <w:szCs w:val="28"/>
        </w:rPr>
        <w:t>20</w:t>
      </w:r>
      <w:r>
        <w:rPr>
          <w:sz w:val="28"/>
          <w:szCs w:val="28"/>
        </w:rPr>
        <w:t xml:space="preserve">22 </w:t>
      </w:r>
      <w:r w:rsidRPr="00247843">
        <w:rPr>
          <w:sz w:val="28"/>
          <w:szCs w:val="28"/>
        </w:rPr>
        <w:t>года</w:t>
      </w:r>
      <w:r>
        <w:rPr>
          <w:sz w:val="28"/>
          <w:szCs w:val="28"/>
        </w:rPr>
        <w:t xml:space="preserve"> и Послания Федеральному Собранию</w:t>
      </w:r>
      <w:r w:rsidRPr="00247843">
        <w:rPr>
          <w:sz w:val="28"/>
          <w:szCs w:val="28"/>
        </w:rPr>
        <w:t>;</w:t>
      </w:r>
    </w:p>
    <w:p w:rsidR="00B64EAB" w:rsidRPr="00247843" w:rsidRDefault="00B64EAB" w:rsidP="00B64EAB">
      <w:pPr>
        <w:numPr>
          <w:ilvl w:val="0"/>
          <w:numId w:val="7"/>
        </w:numPr>
        <w:tabs>
          <w:tab w:val="left" w:pos="1418"/>
        </w:tabs>
        <w:ind w:left="1134" w:hanging="425"/>
        <w:rPr>
          <w:sz w:val="28"/>
          <w:szCs w:val="28"/>
        </w:rPr>
      </w:pPr>
      <w:r>
        <w:rPr>
          <w:sz w:val="28"/>
          <w:szCs w:val="28"/>
        </w:rPr>
        <w:t>повышение открытости и прозрачности бюджета сельсовета;</w:t>
      </w:r>
    </w:p>
    <w:p w:rsidR="00B64EAB" w:rsidRPr="0038088E" w:rsidRDefault="00B64EAB" w:rsidP="00B64EAB">
      <w:pPr>
        <w:numPr>
          <w:ilvl w:val="0"/>
          <w:numId w:val="7"/>
        </w:numPr>
        <w:tabs>
          <w:tab w:val="left" w:pos="1418"/>
        </w:tabs>
        <w:ind w:left="1134" w:hanging="425"/>
        <w:rPr>
          <w:sz w:val="28"/>
          <w:szCs w:val="28"/>
        </w:rPr>
      </w:pPr>
      <w:r w:rsidRPr="0038088E">
        <w:rPr>
          <w:sz w:val="28"/>
          <w:szCs w:val="28"/>
        </w:rPr>
        <w:t>обеспечение</w:t>
      </w:r>
      <w:r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эффективности</w:t>
      </w:r>
      <w:r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использования</w:t>
      </w:r>
      <w:r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бюджетных</w:t>
      </w:r>
      <w:r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средств</w:t>
      </w:r>
      <w:r>
        <w:rPr>
          <w:sz w:val="28"/>
          <w:szCs w:val="28"/>
        </w:rPr>
        <w:t>.</w:t>
      </w:r>
    </w:p>
    <w:p w:rsidR="00B64EAB" w:rsidRPr="0038088E" w:rsidRDefault="00B64EAB" w:rsidP="00B64EAB">
      <w:pPr>
        <w:ind w:firstLine="708"/>
        <w:rPr>
          <w:sz w:val="28"/>
          <w:szCs w:val="28"/>
        </w:rPr>
      </w:pPr>
      <w:r w:rsidRPr="0038088E">
        <w:rPr>
          <w:sz w:val="28"/>
          <w:szCs w:val="28"/>
        </w:rPr>
        <w:lastRenderedPageBreak/>
        <w:t>Реализация</w:t>
      </w:r>
      <w:r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указанных</w:t>
      </w:r>
      <w:r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задач</w:t>
      </w:r>
      <w:r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будет</w:t>
      </w:r>
      <w:r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обеспечена</w:t>
      </w:r>
      <w:r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путем</w:t>
      </w:r>
      <w:r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продолжения</w:t>
      </w:r>
      <w:r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работы</w:t>
      </w:r>
      <w:r>
        <w:rPr>
          <w:sz w:val="28"/>
          <w:szCs w:val="28"/>
        </w:rPr>
        <w:t xml:space="preserve"> </w:t>
      </w:r>
      <w:proofErr w:type="gramStart"/>
      <w:r w:rsidRPr="0038088E">
        <w:rPr>
          <w:sz w:val="28"/>
          <w:szCs w:val="28"/>
        </w:rPr>
        <w:t>по</w:t>
      </w:r>
      <w:proofErr w:type="gramEnd"/>
      <w:r w:rsidRPr="0038088E">
        <w:rPr>
          <w:sz w:val="28"/>
          <w:szCs w:val="28"/>
        </w:rPr>
        <w:t>:</w:t>
      </w:r>
    </w:p>
    <w:p w:rsidR="00B64EAB" w:rsidRPr="0038088E" w:rsidRDefault="00B64EAB" w:rsidP="00B64EAB">
      <w:pPr>
        <w:numPr>
          <w:ilvl w:val="0"/>
          <w:numId w:val="5"/>
        </w:numPr>
        <w:ind w:left="0" w:firstLine="1068"/>
        <w:rPr>
          <w:sz w:val="28"/>
          <w:szCs w:val="28"/>
        </w:rPr>
      </w:pPr>
      <w:r w:rsidRPr="0038088E">
        <w:rPr>
          <w:sz w:val="28"/>
          <w:szCs w:val="28"/>
        </w:rPr>
        <w:t>созданию</w:t>
      </w:r>
      <w:r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условий</w:t>
      </w:r>
      <w:r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предпосылок</w:t>
      </w:r>
      <w:r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максимально</w:t>
      </w:r>
      <w:r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эффективного</w:t>
      </w:r>
      <w:r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управления</w:t>
      </w:r>
      <w:r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муниципальными</w:t>
      </w:r>
      <w:r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финансами</w:t>
      </w:r>
      <w:r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использованием</w:t>
      </w:r>
      <w:r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передовых</w:t>
      </w:r>
      <w:r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принципов</w:t>
      </w:r>
      <w:r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бюджетного</w:t>
      </w:r>
      <w:r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процесса,</w:t>
      </w:r>
      <w:r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ориентированного</w:t>
      </w:r>
      <w:r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результат</w:t>
      </w:r>
      <w:r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среднесрочного</w:t>
      </w:r>
      <w:r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бюджетного</w:t>
      </w:r>
      <w:r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планирования;</w:t>
      </w:r>
    </w:p>
    <w:p w:rsidR="00B64EAB" w:rsidRPr="0038088E" w:rsidRDefault="00B64EAB" w:rsidP="00B64EAB">
      <w:pPr>
        <w:numPr>
          <w:ilvl w:val="0"/>
          <w:numId w:val="5"/>
        </w:numPr>
        <w:ind w:left="0" w:firstLine="1068"/>
        <w:rPr>
          <w:sz w:val="28"/>
          <w:szCs w:val="28"/>
        </w:rPr>
      </w:pPr>
      <w:r w:rsidRPr="0038088E">
        <w:rPr>
          <w:sz w:val="28"/>
          <w:szCs w:val="28"/>
        </w:rPr>
        <w:t>повышению</w:t>
      </w:r>
      <w:r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собираемости</w:t>
      </w:r>
      <w:r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налогов</w:t>
      </w:r>
      <w:r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территории</w:t>
      </w:r>
      <w:r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образования,</w:t>
      </w:r>
      <w:r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первую</w:t>
      </w:r>
      <w:r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очередь</w:t>
      </w:r>
      <w:r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формирующих</w:t>
      </w:r>
      <w:r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доходную</w:t>
      </w:r>
      <w:r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базу</w:t>
      </w:r>
      <w:r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бюджета;</w:t>
      </w:r>
    </w:p>
    <w:p w:rsidR="00B64EAB" w:rsidRPr="0038088E" w:rsidRDefault="00B64EAB" w:rsidP="00B64EAB">
      <w:pPr>
        <w:numPr>
          <w:ilvl w:val="0"/>
          <w:numId w:val="5"/>
        </w:numPr>
        <w:ind w:left="0" w:firstLine="1068"/>
        <w:rPr>
          <w:sz w:val="28"/>
          <w:szCs w:val="28"/>
        </w:rPr>
      </w:pPr>
      <w:r w:rsidRPr="0038088E">
        <w:rPr>
          <w:sz w:val="28"/>
          <w:szCs w:val="28"/>
        </w:rPr>
        <w:t>обеспечению</w:t>
      </w:r>
      <w:r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дополнительных</w:t>
      </w:r>
      <w:r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поступлений</w:t>
      </w:r>
      <w:r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счет</w:t>
      </w:r>
      <w:r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средств,</w:t>
      </w:r>
      <w:r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полученных</w:t>
      </w:r>
      <w:r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использования</w:t>
      </w:r>
      <w:r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собственности,</w:t>
      </w:r>
      <w:r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прежде</w:t>
      </w:r>
      <w:r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всего</w:t>
      </w:r>
      <w:r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путем</w:t>
      </w:r>
      <w:r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повышения</w:t>
      </w:r>
      <w:r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эффективности</w:t>
      </w:r>
      <w:r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управления</w:t>
      </w:r>
      <w:r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муниципальными</w:t>
      </w:r>
      <w:r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активами,</w:t>
      </w:r>
      <w:r>
        <w:rPr>
          <w:sz w:val="28"/>
          <w:szCs w:val="28"/>
        </w:rPr>
        <w:t xml:space="preserve"> </w:t>
      </w:r>
      <w:proofErr w:type="gramStart"/>
      <w:r w:rsidRPr="0038088E">
        <w:rPr>
          <w:sz w:val="28"/>
          <w:szCs w:val="28"/>
        </w:rPr>
        <w:t>контроля</w:t>
      </w:r>
      <w:r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поступлением</w:t>
      </w:r>
      <w:r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арендных</w:t>
      </w:r>
      <w:r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платежей,</w:t>
      </w:r>
      <w:r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осуществления</w:t>
      </w:r>
      <w:r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анализа</w:t>
      </w:r>
      <w:r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использования</w:t>
      </w:r>
      <w:r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имущества,</w:t>
      </w:r>
      <w:r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переданного</w:t>
      </w:r>
      <w:r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оперативное</w:t>
      </w:r>
      <w:r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управление</w:t>
      </w:r>
      <w:r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хозяйственное</w:t>
      </w:r>
      <w:r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ведение;</w:t>
      </w:r>
    </w:p>
    <w:p w:rsidR="00B64EAB" w:rsidRPr="0038088E" w:rsidRDefault="00B64EAB" w:rsidP="00B64EAB">
      <w:pPr>
        <w:numPr>
          <w:ilvl w:val="0"/>
          <w:numId w:val="5"/>
        </w:numPr>
        <w:ind w:left="0" w:firstLine="1068"/>
        <w:rPr>
          <w:sz w:val="28"/>
          <w:szCs w:val="28"/>
        </w:rPr>
      </w:pPr>
      <w:r w:rsidRPr="0038088E">
        <w:rPr>
          <w:sz w:val="28"/>
          <w:szCs w:val="28"/>
        </w:rPr>
        <w:t>безусловному</w:t>
      </w:r>
      <w:r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приоритетному</w:t>
      </w:r>
      <w:r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выполнению</w:t>
      </w:r>
      <w:r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текущих</w:t>
      </w:r>
      <w:r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обязательств</w:t>
      </w:r>
      <w:r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Машуков</w:t>
      </w:r>
      <w:r w:rsidRPr="0038088E">
        <w:rPr>
          <w:sz w:val="28"/>
          <w:szCs w:val="28"/>
        </w:rPr>
        <w:t>ского</w:t>
      </w:r>
      <w:r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сельсовета</w:t>
      </w:r>
      <w:r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выплате</w:t>
      </w:r>
      <w:r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заработной</w:t>
      </w:r>
      <w:r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платы</w:t>
      </w:r>
      <w:r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работникам</w:t>
      </w:r>
      <w:r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бюджетной</w:t>
      </w:r>
      <w:r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сферы,</w:t>
      </w:r>
      <w:r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обеспечению</w:t>
      </w:r>
      <w:r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бесперебойного</w:t>
      </w:r>
      <w:r>
        <w:rPr>
          <w:sz w:val="28"/>
          <w:szCs w:val="28"/>
        </w:rPr>
        <w:t xml:space="preserve"> </w:t>
      </w:r>
      <w:proofErr w:type="spellStart"/>
      <w:r w:rsidRPr="0038088E">
        <w:rPr>
          <w:sz w:val="28"/>
          <w:szCs w:val="28"/>
        </w:rPr>
        <w:t>тепло-</w:t>
      </w:r>
      <w:r>
        <w:rPr>
          <w:sz w:val="28"/>
          <w:szCs w:val="28"/>
        </w:rPr>
        <w:t>вод</w:t>
      </w:r>
      <w:proofErr w:type="gramStart"/>
      <w:r>
        <w:rPr>
          <w:sz w:val="28"/>
          <w:szCs w:val="28"/>
        </w:rPr>
        <w:t>о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электроснабжения</w:t>
      </w:r>
      <w:r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подведомственных</w:t>
      </w:r>
      <w:r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учреждений</w:t>
      </w:r>
      <w:r>
        <w:rPr>
          <w:sz w:val="28"/>
          <w:szCs w:val="28"/>
        </w:rPr>
        <w:t xml:space="preserve"> и населения</w:t>
      </w:r>
      <w:r w:rsidRPr="0038088E">
        <w:rPr>
          <w:sz w:val="28"/>
          <w:szCs w:val="28"/>
        </w:rPr>
        <w:t>;</w:t>
      </w:r>
    </w:p>
    <w:p w:rsidR="00B64EAB" w:rsidRPr="0038088E" w:rsidRDefault="00B64EAB" w:rsidP="00B64EAB">
      <w:pPr>
        <w:numPr>
          <w:ilvl w:val="0"/>
          <w:numId w:val="5"/>
        </w:numPr>
        <w:ind w:left="0" w:firstLine="1068"/>
        <w:rPr>
          <w:sz w:val="28"/>
          <w:szCs w:val="28"/>
        </w:rPr>
      </w:pPr>
      <w:r w:rsidRPr="0038088E">
        <w:rPr>
          <w:sz w:val="28"/>
          <w:szCs w:val="28"/>
        </w:rPr>
        <w:t>ведение</w:t>
      </w:r>
      <w:r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реестра</w:t>
      </w:r>
      <w:r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расходных</w:t>
      </w:r>
      <w:r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обязательств</w:t>
      </w:r>
      <w:r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целью</w:t>
      </w:r>
      <w:r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учета</w:t>
      </w:r>
      <w:r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действующих</w:t>
      </w:r>
      <w:r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расходных</w:t>
      </w:r>
      <w:r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обязательств</w:t>
      </w:r>
      <w:r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оценки</w:t>
      </w:r>
      <w:r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объема</w:t>
      </w:r>
      <w:r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средств</w:t>
      </w:r>
      <w:r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необходимых</w:t>
      </w:r>
      <w:r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их</w:t>
      </w:r>
      <w:r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исполнения</w:t>
      </w:r>
      <w:r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плановом</w:t>
      </w:r>
      <w:r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периоде;</w:t>
      </w:r>
      <w:r>
        <w:rPr>
          <w:sz w:val="28"/>
          <w:szCs w:val="28"/>
        </w:rPr>
        <w:t xml:space="preserve"> </w:t>
      </w:r>
    </w:p>
    <w:p w:rsidR="00B64EAB" w:rsidRPr="0038088E" w:rsidRDefault="00B64EAB" w:rsidP="00B64EAB">
      <w:pPr>
        <w:numPr>
          <w:ilvl w:val="0"/>
          <w:numId w:val="5"/>
        </w:numPr>
        <w:ind w:left="0" w:firstLine="1068"/>
        <w:rPr>
          <w:sz w:val="28"/>
          <w:szCs w:val="28"/>
        </w:rPr>
      </w:pPr>
      <w:r w:rsidRPr="0038088E">
        <w:rPr>
          <w:sz w:val="28"/>
          <w:szCs w:val="28"/>
        </w:rPr>
        <w:t>принятию</w:t>
      </w:r>
      <w:r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решений</w:t>
      </w:r>
      <w:r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разработке</w:t>
      </w:r>
      <w:r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нормативно-правовых</w:t>
      </w:r>
      <w:r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актов</w:t>
      </w:r>
      <w:r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наличии</w:t>
      </w:r>
      <w:r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финансовых</w:t>
      </w:r>
      <w:r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ресурсов</w:t>
      </w:r>
      <w:r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их</w:t>
      </w:r>
      <w:r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реализации;</w:t>
      </w:r>
    </w:p>
    <w:p w:rsidR="00B64EAB" w:rsidRPr="0038088E" w:rsidRDefault="00B64EAB" w:rsidP="00B64EAB">
      <w:pPr>
        <w:numPr>
          <w:ilvl w:val="0"/>
          <w:numId w:val="5"/>
        </w:numPr>
        <w:ind w:left="0" w:firstLine="1068"/>
        <w:rPr>
          <w:sz w:val="28"/>
          <w:szCs w:val="28"/>
        </w:rPr>
      </w:pPr>
      <w:r w:rsidRPr="0038088E">
        <w:rPr>
          <w:sz w:val="28"/>
          <w:szCs w:val="28"/>
        </w:rPr>
        <w:t>планированию</w:t>
      </w:r>
      <w:r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обеспечению</w:t>
      </w:r>
      <w:r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реал</w:t>
      </w:r>
      <w:r>
        <w:rPr>
          <w:sz w:val="28"/>
          <w:szCs w:val="28"/>
        </w:rPr>
        <w:t xml:space="preserve">изации принимаемых муниципальных </w:t>
      </w:r>
      <w:r w:rsidRPr="0038088E">
        <w:rPr>
          <w:sz w:val="28"/>
          <w:szCs w:val="28"/>
        </w:rPr>
        <w:t>программ</w:t>
      </w:r>
      <w:r>
        <w:rPr>
          <w:sz w:val="28"/>
          <w:szCs w:val="28"/>
        </w:rPr>
        <w:t xml:space="preserve"> (подпрограмм) </w:t>
      </w:r>
      <w:r w:rsidRPr="0038088E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учетом</w:t>
      </w:r>
      <w:r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конкретных</w:t>
      </w:r>
      <w:r>
        <w:rPr>
          <w:sz w:val="28"/>
          <w:szCs w:val="28"/>
        </w:rPr>
        <w:t xml:space="preserve"> </w:t>
      </w:r>
      <w:proofErr w:type="gramStart"/>
      <w:r w:rsidRPr="0038088E">
        <w:rPr>
          <w:sz w:val="28"/>
          <w:szCs w:val="28"/>
        </w:rPr>
        <w:t>показателей</w:t>
      </w:r>
      <w:r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оценки</w:t>
      </w:r>
      <w:r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эффективности</w:t>
      </w:r>
      <w:r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использования</w:t>
      </w:r>
      <w:r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бюджетных</w:t>
      </w:r>
      <w:r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средств</w:t>
      </w:r>
      <w:proofErr w:type="gramEnd"/>
      <w:r w:rsidRPr="0038088E">
        <w:rPr>
          <w:sz w:val="28"/>
          <w:szCs w:val="28"/>
        </w:rPr>
        <w:t>;</w:t>
      </w:r>
    </w:p>
    <w:p w:rsidR="00B64EAB" w:rsidRPr="0038088E" w:rsidRDefault="00B64EAB" w:rsidP="00B64EAB">
      <w:pPr>
        <w:numPr>
          <w:ilvl w:val="0"/>
          <w:numId w:val="5"/>
        </w:numPr>
        <w:ind w:left="0" w:firstLine="1068"/>
        <w:rPr>
          <w:spacing w:val="-3"/>
          <w:sz w:val="28"/>
          <w:szCs w:val="28"/>
        </w:rPr>
      </w:pPr>
      <w:r w:rsidRPr="0038088E">
        <w:rPr>
          <w:sz w:val="28"/>
          <w:szCs w:val="28"/>
        </w:rPr>
        <w:t>обеспечения</w:t>
      </w:r>
      <w:r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реализации</w:t>
      </w:r>
      <w:r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территории</w:t>
      </w:r>
      <w:r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приоритетных</w:t>
      </w:r>
      <w:r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национальных</w:t>
      </w:r>
      <w:r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проектов</w:t>
      </w:r>
      <w:r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через</w:t>
      </w:r>
      <w:r>
        <w:rPr>
          <w:sz w:val="28"/>
          <w:szCs w:val="28"/>
        </w:rPr>
        <w:t xml:space="preserve"> </w:t>
      </w:r>
      <w:proofErr w:type="spellStart"/>
      <w:r w:rsidRPr="0038088E">
        <w:rPr>
          <w:sz w:val="28"/>
          <w:szCs w:val="28"/>
        </w:rPr>
        <w:t>софинансирование</w:t>
      </w:r>
      <w:proofErr w:type="spellEnd"/>
      <w:r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мероприятий,</w:t>
      </w:r>
      <w:r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направленных</w:t>
      </w:r>
      <w:r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их</w:t>
      </w:r>
      <w:r>
        <w:rPr>
          <w:sz w:val="28"/>
          <w:szCs w:val="28"/>
        </w:rPr>
        <w:t xml:space="preserve"> </w:t>
      </w:r>
      <w:r w:rsidRPr="0038088E">
        <w:rPr>
          <w:spacing w:val="-3"/>
          <w:sz w:val="28"/>
          <w:szCs w:val="28"/>
        </w:rPr>
        <w:t>реализацию;</w:t>
      </w:r>
    </w:p>
    <w:p w:rsidR="00B64EAB" w:rsidRPr="0038088E" w:rsidRDefault="00B64EAB" w:rsidP="00B64EAB">
      <w:pPr>
        <w:numPr>
          <w:ilvl w:val="0"/>
          <w:numId w:val="5"/>
        </w:numPr>
        <w:ind w:left="0" w:firstLine="1068"/>
        <w:rPr>
          <w:sz w:val="28"/>
          <w:szCs w:val="28"/>
        </w:rPr>
      </w:pPr>
      <w:r w:rsidRPr="0038088E">
        <w:rPr>
          <w:sz w:val="28"/>
          <w:szCs w:val="28"/>
        </w:rPr>
        <w:t>усилению</w:t>
      </w:r>
      <w:r>
        <w:rPr>
          <w:sz w:val="28"/>
          <w:szCs w:val="28"/>
        </w:rPr>
        <w:t xml:space="preserve"> </w:t>
      </w:r>
      <w:proofErr w:type="gramStart"/>
      <w:r w:rsidRPr="0038088E">
        <w:rPr>
          <w:sz w:val="28"/>
          <w:szCs w:val="28"/>
        </w:rPr>
        <w:t>контроля</w:t>
      </w:r>
      <w:r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целевым</w:t>
      </w:r>
      <w:r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использованием</w:t>
      </w:r>
      <w:r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средств</w:t>
      </w:r>
      <w:r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рамках</w:t>
      </w:r>
      <w:r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казначейского</w:t>
      </w:r>
      <w:r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исполнения</w:t>
      </w:r>
      <w:r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бюджета;</w:t>
      </w:r>
    </w:p>
    <w:p w:rsidR="00B64EAB" w:rsidRPr="0038088E" w:rsidRDefault="00B64EAB" w:rsidP="00B64EAB">
      <w:pPr>
        <w:numPr>
          <w:ilvl w:val="0"/>
          <w:numId w:val="5"/>
        </w:numPr>
        <w:tabs>
          <w:tab w:val="left" w:pos="1560"/>
        </w:tabs>
        <w:ind w:left="0" w:firstLine="1068"/>
        <w:rPr>
          <w:color w:val="000000"/>
          <w:sz w:val="28"/>
          <w:szCs w:val="28"/>
        </w:rPr>
      </w:pPr>
      <w:r w:rsidRPr="0038088E">
        <w:rPr>
          <w:sz w:val="28"/>
          <w:szCs w:val="28"/>
        </w:rPr>
        <w:t>повышение</w:t>
      </w:r>
      <w:r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ответственности</w:t>
      </w:r>
      <w:r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получателей</w:t>
      </w:r>
      <w:r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средств</w:t>
      </w:r>
      <w:r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эффективное</w:t>
      </w:r>
      <w:r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расходование</w:t>
      </w:r>
      <w:r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бюджетных</w:t>
      </w:r>
      <w:r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средств</w:t>
      </w:r>
      <w:r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качества</w:t>
      </w:r>
      <w:r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предоставляемых</w:t>
      </w:r>
      <w:r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услуг,</w:t>
      </w:r>
      <w:r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применение</w:t>
      </w:r>
      <w:r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методов,</w:t>
      </w:r>
      <w:r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стимулирующих</w:t>
      </w:r>
      <w:r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бюджетные</w:t>
      </w:r>
      <w:r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учреждения</w:t>
      </w:r>
      <w:r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повышению</w:t>
      </w:r>
      <w:r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качества</w:t>
      </w:r>
      <w:r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предоставляемых</w:t>
      </w:r>
      <w:r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услуг</w:t>
      </w:r>
      <w:r w:rsidRPr="0038088E">
        <w:rPr>
          <w:color w:val="000000"/>
          <w:sz w:val="28"/>
          <w:szCs w:val="28"/>
        </w:rPr>
        <w:t>;</w:t>
      </w:r>
    </w:p>
    <w:p w:rsidR="00B64EAB" w:rsidRPr="0038088E" w:rsidRDefault="00B64EAB" w:rsidP="00B64EAB">
      <w:pPr>
        <w:numPr>
          <w:ilvl w:val="0"/>
          <w:numId w:val="5"/>
        </w:numPr>
        <w:tabs>
          <w:tab w:val="left" w:pos="1560"/>
        </w:tabs>
        <w:ind w:left="0" w:firstLine="1068"/>
        <w:rPr>
          <w:spacing w:val="-1"/>
          <w:sz w:val="28"/>
          <w:szCs w:val="28"/>
        </w:rPr>
      </w:pPr>
      <w:r w:rsidRPr="0038088E">
        <w:rPr>
          <w:spacing w:val="4"/>
          <w:sz w:val="28"/>
          <w:szCs w:val="28"/>
        </w:rPr>
        <w:t>исполнение</w:t>
      </w:r>
      <w:r>
        <w:rPr>
          <w:spacing w:val="4"/>
          <w:sz w:val="28"/>
          <w:szCs w:val="28"/>
        </w:rPr>
        <w:t xml:space="preserve"> </w:t>
      </w:r>
      <w:r w:rsidRPr="0038088E">
        <w:rPr>
          <w:spacing w:val="4"/>
          <w:sz w:val="28"/>
          <w:szCs w:val="28"/>
        </w:rPr>
        <w:t>бюджета</w:t>
      </w:r>
      <w:r>
        <w:rPr>
          <w:spacing w:val="4"/>
          <w:sz w:val="28"/>
          <w:szCs w:val="28"/>
        </w:rPr>
        <w:t xml:space="preserve"> Машуков</w:t>
      </w:r>
      <w:r w:rsidRPr="0038088E">
        <w:rPr>
          <w:spacing w:val="4"/>
          <w:sz w:val="28"/>
          <w:szCs w:val="28"/>
        </w:rPr>
        <w:t>ского</w:t>
      </w:r>
      <w:r>
        <w:rPr>
          <w:spacing w:val="4"/>
          <w:sz w:val="28"/>
          <w:szCs w:val="28"/>
        </w:rPr>
        <w:t xml:space="preserve"> </w:t>
      </w:r>
      <w:r w:rsidRPr="0038088E">
        <w:rPr>
          <w:spacing w:val="4"/>
          <w:sz w:val="28"/>
          <w:szCs w:val="28"/>
        </w:rPr>
        <w:t>сельсовета</w:t>
      </w:r>
      <w:r>
        <w:rPr>
          <w:spacing w:val="4"/>
          <w:sz w:val="28"/>
          <w:szCs w:val="28"/>
        </w:rPr>
        <w:t xml:space="preserve"> </w:t>
      </w:r>
      <w:r w:rsidRPr="0038088E">
        <w:rPr>
          <w:spacing w:val="4"/>
          <w:sz w:val="28"/>
          <w:szCs w:val="28"/>
        </w:rPr>
        <w:t>в</w:t>
      </w:r>
      <w:r>
        <w:rPr>
          <w:spacing w:val="4"/>
          <w:sz w:val="28"/>
          <w:szCs w:val="28"/>
        </w:rPr>
        <w:t xml:space="preserve"> 2022 </w:t>
      </w:r>
      <w:r w:rsidRPr="0038088E">
        <w:rPr>
          <w:spacing w:val="4"/>
          <w:sz w:val="28"/>
          <w:szCs w:val="28"/>
        </w:rPr>
        <w:t>году</w:t>
      </w:r>
      <w:r>
        <w:rPr>
          <w:spacing w:val="4"/>
          <w:sz w:val="28"/>
          <w:szCs w:val="28"/>
        </w:rPr>
        <w:t xml:space="preserve"> и на период до 2024 года </w:t>
      </w:r>
      <w:r w:rsidRPr="0038088E">
        <w:rPr>
          <w:spacing w:val="4"/>
          <w:sz w:val="28"/>
          <w:szCs w:val="28"/>
        </w:rPr>
        <w:t>в</w:t>
      </w:r>
      <w:r>
        <w:rPr>
          <w:spacing w:val="4"/>
          <w:sz w:val="28"/>
          <w:szCs w:val="28"/>
        </w:rPr>
        <w:t xml:space="preserve"> </w:t>
      </w:r>
      <w:r w:rsidRPr="0038088E">
        <w:rPr>
          <w:spacing w:val="4"/>
          <w:sz w:val="28"/>
          <w:szCs w:val="28"/>
        </w:rPr>
        <w:t>рамках</w:t>
      </w:r>
      <w:r>
        <w:rPr>
          <w:spacing w:val="4"/>
          <w:sz w:val="28"/>
          <w:szCs w:val="28"/>
        </w:rPr>
        <w:t xml:space="preserve"> </w:t>
      </w:r>
      <w:r w:rsidRPr="0038088E">
        <w:rPr>
          <w:spacing w:val="4"/>
          <w:sz w:val="28"/>
          <w:szCs w:val="28"/>
        </w:rPr>
        <w:t>действующего</w:t>
      </w:r>
      <w:r>
        <w:rPr>
          <w:spacing w:val="4"/>
          <w:sz w:val="28"/>
          <w:szCs w:val="28"/>
        </w:rPr>
        <w:t xml:space="preserve"> </w:t>
      </w:r>
      <w:r w:rsidRPr="0038088E">
        <w:rPr>
          <w:sz w:val="28"/>
          <w:szCs w:val="28"/>
        </w:rPr>
        <w:t>законодательства</w:t>
      </w:r>
      <w:r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Федерации</w:t>
      </w:r>
      <w:r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с</w:t>
      </w:r>
      <w:r>
        <w:rPr>
          <w:sz w:val="28"/>
          <w:szCs w:val="28"/>
        </w:rPr>
        <w:t xml:space="preserve"> «</w:t>
      </w:r>
      <w:r w:rsidRPr="0038088E">
        <w:rPr>
          <w:sz w:val="28"/>
          <w:szCs w:val="28"/>
        </w:rPr>
        <w:t>Положением</w:t>
      </w:r>
      <w:r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бюджетном</w:t>
      </w:r>
      <w:r>
        <w:rPr>
          <w:sz w:val="28"/>
          <w:szCs w:val="28"/>
        </w:rPr>
        <w:t xml:space="preserve"> </w:t>
      </w:r>
      <w:r w:rsidRPr="0038088E">
        <w:rPr>
          <w:spacing w:val="5"/>
          <w:sz w:val="28"/>
          <w:szCs w:val="28"/>
        </w:rPr>
        <w:t>процессе</w:t>
      </w:r>
      <w:r>
        <w:rPr>
          <w:spacing w:val="5"/>
          <w:sz w:val="28"/>
          <w:szCs w:val="28"/>
        </w:rPr>
        <w:t xml:space="preserve"> </w:t>
      </w:r>
      <w:r w:rsidRPr="0038088E">
        <w:rPr>
          <w:spacing w:val="5"/>
          <w:sz w:val="28"/>
          <w:szCs w:val="28"/>
        </w:rPr>
        <w:t>в</w:t>
      </w:r>
      <w:r>
        <w:rPr>
          <w:spacing w:val="5"/>
          <w:sz w:val="28"/>
          <w:szCs w:val="28"/>
        </w:rPr>
        <w:t xml:space="preserve"> </w:t>
      </w:r>
      <w:proofErr w:type="spellStart"/>
      <w:r>
        <w:rPr>
          <w:spacing w:val="5"/>
          <w:sz w:val="28"/>
          <w:szCs w:val="28"/>
        </w:rPr>
        <w:t>Машуковском</w:t>
      </w:r>
      <w:proofErr w:type="spellEnd"/>
      <w:r>
        <w:rPr>
          <w:spacing w:val="5"/>
          <w:sz w:val="28"/>
          <w:szCs w:val="28"/>
        </w:rPr>
        <w:t xml:space="preserve"> сельсовете, Мотыгинского района»</w:t>
      </w:r>
      <w:r w:rsidRPr="0038088E">
        <w:rPr>
          <w:spacing w:val="-1"/>
          <w:sz w:val="28"/>
          <w:szCs w:val="28"/>
        </w:rPr>
        <w:t>.</w:t>
      </w:r>
    </w:p>
    <w:p w:rsidR="00B64EAB" w:rsidRDefault="00B64EAB" w:rsidP="00B64EAB">
      <w:pPr>
        <w:rPr>
          <w:sz w:val="28"/>
          <w:szCs w:val="28"/>
        </w:rPr>
      </w:pPr>
      <w:r w:rsidRPr="0038088E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основу</w:t>
      </w:r>
      <w:r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работы</w:t>
      </w:r>
      <w:r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должно</w:t>
      </w:r>
      <w:r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быть</w:t>
      </w:r>
      <w:r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положено</w:t>
      </w:r>
      <w:r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безусловное</w:t>
      </w:r>
      <w:r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исполнение</w:t>
      </w:r>
      <w:r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действующих</w:t>
      </w:r>
      <w:r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обязательств,</w:t>
      </w:r>
      <w:r>
        <w:rPr>
          <w:sz w:val="28"/>
          <w:szCs w:val="28"/>
        </w:rPr>
        <w:t xml:space="preserve"> </w:t>
      </w:r>
      <w:r w:rsidRPr="0038088E">
        <w:rPr>
          <w:spacing w:val="1"/>
          <w:sz w:val="28"/>
          <w:szCs w:val="28"/>
        </w:rPr>
        <w:t>принятие</w:t>
      </w:r>
      <w:r>
        <w:rPr>
          <w:spacing w:val="1"/>
          <w:sz w:val="28"/>
          <w:szCs w:val="28"/>
        </w:rPr>
        <w:t xml:space="preserve"> </w:t>
      </w:r>
      <w:r w:rsidRPr="0038088E">
        <w:rPr>
          <w:spacing w:val="1"/>
          <w:sz w:val="28"/>
          <w:szCs w:val="28"/>
        </w:rPr>
        <w:t>новых</w:t>
      </w:r>
      <w:r>
        <w:rPr>
          <w:spacing w:val="1"/>
          <w:sz w:val="28"/>
          <w:szCs w:val="28"/>
        </w:rPr>
        <w:t xml:space="preserve"> </w:t>
      </w:r>
      <w:r w:rsidRPr="0038088E">
        <w:rPr>
          <w:spacing w:val="1"/>
          <w:sz w:val="28"/>
          <w:szCs w:val="28"/>
        </w:rPr>
        <w:t>расходных</w:t>
      </w:r>
      <w:r>
        <w:rPr>
          <w:spacing w:val="1"/>
          <w:sz w:val="28"/>
          <w:szCs w:val="28"/>
        </w:rPr>
        <w:t xml:space="preserve"> </w:t>
      </w:r>
      <w:r w:rsidRPr="0038088E">
        <w:rPr>
          <w:sz w:val="28"/>
          <w:szCs w:val="28"/>
        </w:rPr>
        <w:t>обязательств</w:t>
      </w:r>
      <w:r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может</w:t>
      </w:r>
      <w:r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быть</w:t>
      </w:r>
      <w:r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осуществлено</w:t>
      </w:r>
      <w:r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только</w:t>
      </w:r>
      <w:r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наличии</w:t>
      </w:r>
      <w:r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финансового</w:t>
      </w:r>
      <w:r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обеспечения.</w:t>
      </w:r>
      <w:r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Решение</w:t>
      </w:r>
      <w:r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об</w:t>
      </w:r>
      <w:r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отмене</w:t>
      </w:r>
      <w:r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каких-либо</w:t>
      </w:r>
      <w:r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обязательств,</w:t>
      </w:r>
      <w:r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прекращение</w:t>
      </w:r>
      <w:r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реструктуризация</w:t>
      </w:r>
      <w:r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должно</w:t>
      </w:r>
      <w:r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вырабатываться</w:t>
      </w:r>
      <w:r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до</w:t>
      </w:r>
      <w:r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завершения</w:t>
      </w:r>
      <w:r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формирования</w:t>
      </w:r>
      <w:r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проекта</w:t>
      </w:r>
      <w:r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бюджета.</w:t>
      </w:r>
      <w:r>
        <w:rPr>
          <w:sz w:val="28"/>
          <w:szCs w:val="28"/>
        </w:rPr>
        <w:t xml:space="preserve"> </w:t>
      </w:r>
    </w:p>
    <w:p w:rsidR="00B64EAB" w:rsidRDefault="00B64EAB" w:rsidP="00B64EAB">
      <w:pPr>
        <w:rPr>
          <w:sz w:val="28"/>
          <w:szCs w:val="28"/>
        </w:rPr>
      </w:pPr>
    </w:p>
    <w:p w:rsidR="00B64EAB" w:rsidRPr="00914061" w:rsidRDefault="00B64EAB" w:rsidP="00B64EAB">
      <w:pPr>
        <w:pStyle w:val="1"/>
        <w:tabs>
          <w:tab w:val="clear" w:pos="432"/>
          <w:tab w:val="num" w:pos="-142"/>
        </w:tabs>
        <w:spacing w:before="0" w:after="240"/>
        <w:ind w:left="0" w:firstLine="0"/>
        <w:rPr>
          <w:b/>
          <w:szCs w:val="28"/>
        </w:rPr>
      </w:pPr>
      <w:bookmarkStart w:id="2" w:name="_Toc464632924"/>
      <w:r>
        <w:rPr>
          <w:b/>
          <w:szCs w:val="28"/>
        </w:rPr>
        <w:lastRenderedPageBreak/>
        <w:t xml:space="preserve">3. </w:t>
      </w:r>
      <w:r w:rsidRPr="00FE4014">
        <w:rPr>
          <w:b/>
          <w:szCs w:val="28"/>
        </w:rPr>
        <w:t xml:space="preserve">Основные подходы по определению </w:t>
      </w:r>
      <w:r>
        <w:rPr>
          <w:b/>
          <w:szCs w:val="28"/>
        </w:rPr>
        <w:t>доходов местного бюджета</w:t>
      </w:r>
      <w:r w:rsidRPr="00FE4014">
        <w:rPr>
          <w:b/>
          <w:szCs w:val="28"/>
        </w:rPr>
        <w:t xml:space="preserve"> на 20</w:t>
      </w:r>
      <w:r>
        <w:rPr>
          <w:b/>
          <w:szCs w:val="28"/>
        </w:rPr>
        <w:t>23</w:t>
      </w:r>
      <w:proofErr w:type="gramStart"/>
      <w:r>
        <w:rPr>
          <w:b/>
          <w:szCs w:val="28"/>
        </w:rPr>
        <w:t xml:space="preserve"> и</w:t>
      </w:r>
      <w:proofErr w:type="gramEnd"/>
      <w:r>
        <w:rPr>
          <w:b/>
          <w:szCs w:val="28"/>
        </w:rPr>
        <w:t xml:space="preserve"> плановый период 2024 </w:t>
      </w:r>
      <w:r w:rsidRPr="00FE4014">
        <w:rPr>
          <w:b/>
          <w:szCs w:val="28"/>
        </w:rPr>
        <w:t>-20</w:t>
      </w:r>
      <w:r>
        <w:rPr>
          <w:b/>
          <w:szCs w:val="28"/>
        </w:rPr>
        <w:t>25</w:t>
      </w:r>
      <w:r w:rsidRPr="00FE4014">
        <w:rPr>
          <w:b/>
          <w:szCs w:val="28"/>
        </w:rPr>
        <w:t xml:space="preserve"> годы</w:t>
      </w:r>
      <w:bookmarkEnd w:id="2"/>
    </w:p>
    <w:p w:rsidR="00B64EAB" w:rsidRPr="00FE4014" w:rsidRDefault="00B64EAB" w:rsidP="00B64EAB">
      <w:pPr>
        <w:rPr>
          <w:sz w:val="28"/>
          <w:szCs w:val="28"/>
        </w:rPr>
      </w:pPr>
      <w:proofErr w:type="gramStart"/>
      <w:r w:rsidRPr="00FE4014">
        <w:rPr>
          <w:sz w:val="28"/>
          <w:szCs w:val="28"/>
        </w:rPr>
        <w:t xml:space="preserve">Особенностью формирования прогноза доходов </w:t>
      </w:r>
      <w:r>
        <w:rPr>
          <w:sz w:val="28"/>
          <w:szCs w:val="28"/>
        </w:rPr>
        <w:t xml:space="preserve">местного </w:t>
      </w:r>
      <w:r w:rsidRPr="00FE4014">
        <w:rPr>
          <w:sz w:val="28"/>
          <w:szCs w:val="28"/>
        </w:rPr>
        <w:t xml:space="preserve">бюджета </w:t>
      </w:r>
      <w:r>
        <w:rPr>
          <w:sz w:val="28"/>
          <w:szCs w:val="28"/>
        </w:rPr>
        <w:t xml:space="preserve">2023 год и плановый период 2024-2025 годы </w:t>
      </w:r>
      <w:r w:rsidRPr="00FE4014">
        <w:rPr>
          <w:sz w:val="28"/>
          <w:szCs w:val="28"/>
        </w:rPr>
        <w:t xml:space="preserve"> явля</w:t>
      </w:r>
      <w:r>
        <w:rPr>
          <w:sz w:val="28"/>
          <w:szCs w:val="28"/>
        </w:rPr>
        <w:t>ю</w:t>
      </w:r>
      <w:r w:rsidRPr="00FE4014">
        <w:rPr>
          <w:sz w:val="28"/>
          <w:szCs w:val="28"/>
        </w:rPr>
        <w:t>тся одобренны</w:t>
      </w:r>
      <w:r>
        <w:rPr>
          <w:sz w:val="28"/>
          <w:szCs w:val="28"/>
        </w:rPr>
        <w:t>е</w:t>
      </w:r>
      <w:r w:rsidRPr="00FE4014">
        <w:rPr>
          <w:sz w:val="28"/>
          <w:szCs w:val="28"/>
        </w:rPr>
        <w:t xml:space="preserve"> Правительством Российской Федерации (далее – РФ) проект</w:t>
      </w:r>
      <w:r>
        <w:rPr>
          <w:sz w:val="28"/>
          <w:szCs w:val="28"/>
        </w:rPr>
        <w:t>ы</w:t>
      </w:r>
      <w:r w:rsidRPr="00FE4014">
        <w:rPr>
          <w:sz w:val="28"/>
          <w:szCs w:val="28"/>
        </w:rPr>
        <w:t xml:space="preserve"> основных направлений бюджетной и налоговой политики РФ, проекта закона о федеральном бюджете на плановый период, а также проектов федеральных законов, предусматривающих изменение налоговых ставок и нормативов распределения доходов между бюджетами РФ в </w:t>
      </w:r>
      <w:r>
        <w:rPr>
          <w:sz w:val="28"/>
          <w:szCs w:val="28"/>
        </w:rPr>
        <w:t>2023 год и плановом периоде 2024-2025 годы</w:t>
      </w:r>
      <w:r w:rsidRPr="00FE4014">
        <w:rPr>
          <w:sz w:val="28"/>
          <w:szCs w:val="28"/>
        </w:rPr>
        <w:t>.</w:t>
      </w:r>
      <w:proofErr w:type="gramEnd"/>
    </w:p>
    <w:p w:rsidR="00B64EAB" w:rsidRDefault="00B64EAB" w:rsidP="00B64EAB">
      <w:pPr>
        <w:rPr>
          <w:sz w:val="28"/>
          <w:szCs w:val="28"/>
        </w:rPr>
      </w:pPr>
      <w:r w:rsidRPr="00FE4014">
        <w:rPr>
          <w:sz w:val="28"/>
          <w:szCs w:val="28"/>
        </w:rPr>
        <w:t xml:space="preserve">В связи с этим объем доходов </w:t>
      </w:r>
      <w:r>
        <w:rPr>
          <w:sz w:val="28"/>
          <w:szCs w:val="28"/>
        </w:rPr>
        <w:t>местного</w:t>
      </w:r>
      <w:r w:rsidRPr="00FE4014">
        <w:rPr>
          <w:sz w:val="28"/>
          <w:szCs w:val="28"/>
        </w:rPr>
        <w:t xml:space="preserve"> бюджета рассчитан в условиях действующего налогового и бюджетного законодательства, с учетом основных направлений налоговой политики Красноярского края на </w:t>
      </w:r>
      <w:r>
        <w:rPr>
          <w:sz w:val="28"/>
          <w:szCs w:val="28"/>
        </w:rPr>
        <w:t>2023 год и плановый период 2024-2025 годы</w:t>
      </w:r>
      <w:r w:rsidRPr="00FE4014">
        <w:rPr>
          <w:sz w:val="28"/>
          <w:szCs w:val="28"/>
        </w:rPr>
        <w:t>.</w:t>
      </w:r>
      <w:r w:rsidRPr="007D6288">
        <w:rPr>
          <w:sz w:val="28"/>
          <w:szCs w:val="28"/>
        </w:rPr>
        <w:t xml:space="preserve"> </w:t>
      </w:r>
    </w:p>
    <w:p w:rsidR="00B64EAB" w:rsidRDefault="00B64EAB" w:rsidP="00B64EAB">
      <w:pPr>
        <w:rPr>
          <w:sz w:val="28"/>
          <w:szCs w:val="28"/>
        </w:rPr>
      </w:pPr>
      <w:proofErr w:type="gramStart"/>
      <w:r w:rsidRPr="00FE4014">
        <w:rPr>
          <w:sz w:val="28"/>
          <w:szCs w:val="28"/>
        </w:rPr>
        <w:t>Рост потребительских цен в среднегодовом исчислении в соответствии с Прогнозом СЭР состави</w:t>
      </w:r>
      <w:r>
        <w:rPr>
          <w:sz w:val="28"/>
          <w:szCs w:val="28"/>
        </w:rPr>
        <w:t>л</w:t>
      </w:r>
      <w:r w:rsidRPr="00FE4014">
        <w:rPr>
          <w:sz w:val="28"/>
          <w:szCs w:val="28"/>
        </w:rPr>
        <w:t xml:space="preserve"> </w:t>
      </w:r>
      <w:r>
        <w:rPr>
          <w:sz w:val="28"/>
          <w:szCs w:val="28"/>
        </w:rPr>
        <w:t>4,91</w:t>
      </w:r>
      <w:r w:rsidRPr="00FE4014">
        <w:rPr>
          <w:sz w:val="28"/>
          <w:szCs w:val="28"/>
        </w:rPr>
        <w:t>% в 20</w:t>
      </w:r>
      <w:r>
        <w:rPr>
          <w:sz w:val="28"/>
          <w:szCs w:val="28"/>
        </w:rPr>
        <w:t>20</w:t>
      </w:r>
      <w:r w:rsidRPr="00FE4014">
        <w:rPr>
          <w:sz w:val="28"/>
          <w:szCs w:val="28"/>
        </w:rPr>
        <w:t xml:space="preserve"> году, в 20</w:t>
      </w:r>
      <w:r>
        <w:rPr>
          <w:sz w:val="28"/>
          <w:szCs w:val="28"/>
        </w:rPr>
        <w:t>21</w:t>
      </w:r>
      <w:r w:rsidRPr="00FE4014">
        <w:rPr>
          <w:sz w:val="28"/>
          <w:szCs w:val="28"/>
        </w:rPr>
        <w:t xml:space="preserve"> году с</w:t>
      </w:r>
      <w:r>
        <w:rPr>
          <w:sz w:val="28"/>
          <w:szCs w:val="28"/>
        </w:rPr>
        <w:t>оставил</w:t>
      </w:r>
      <w:r w:rsidRPr="00FE4014">
        <w:rPr>
          <w:sz w:val="28"/>
          <w:szCs w:val="28"/>
        </w:rPr>
        <w:t xml:space="preserve"> до </w:t>
      </w:r>
      <w:r>
        <w:rPr>
          <w:sz w:val="28"/>
          <w:szCs w:val="28"/>
        </w:rPr>
        <w:t>8,39</w:t>
      </w:r>
      <w:r w:rsidRPr="00FE4014">
        <w:rPr>
          <w:sz w:val="28"/>
          <w:szCs w:val="28"/>
        </w:rPr>
        <w:t>%</w:t>
      </w:r>
      <w:r>
        <w:rPr>
          <w:sz w:val="28"/>
          <w:szCs w:val="28"/>
        </w:rPr>
        <w:t>, в 2022 году – 10.56%</w:t>
      </w:r>
      <w:r w:rsidRPr="00FE4014">
        <w:rPr>
          <w:sz w:val="28"/>
          <w:szCs w:val="28"/>
        </w:rPr>
        <w:t xml:space="preserve">. В </w:t>
      </w:r>
      <w:r>
        <w:rPr>
          <w:sz w:val="28"/>
          <w:szCs w:val="28"/>
        </w:rPr>
        <w:t xml:space="preserve">2020 году, в связи с освободительной операцией на Украине, планируемый процент 1,3%, также </w:t>
      </w:r>
      <w:r w:rsidRPr="00FE4014">
        <w:rPr>
          <w:sz w:val="28"/>
          <w:szCs w:val="28"/>
        </w:rPr>
        <w:t>прогнозируется замедление роста потребительских цен (далее по тексту – среднегодовой индекс потребительских цен).</w:t>
      </w:r>
      <w:proofErr w:type="gramEnd"/>
    </w:p>
    <w:p w:rsidR="00B64EAB" w:rsidRDefault="00B64EAB" w:rsidP="00B64EAB">
      <w:pPr>
        <w:spacing w:after="120"/>
        <w:rPr>
          <w:sz w:val="28"/>
          <w:szCs w:val="28"/>
        </w:rPr>
      </w:pPr>
      <w:r w:rsidRPr="00FE4014">
        <w:rPr>
          <w:sz w:val="28"/>
          <w:szCs w:val="28"/>
        </w:rPr>
        <w:t xml:space="preserve">При определении бюджетных назначений </w:t>
      </w:r>
      <w:r>
        <w:rPr>
          <w:sz w:val="28"/>
          <w:szCs w:val="28"/>
        </w:rPr>
        <w:t>местного</w:t>
      </w:r>
      <w:r w:rsidRPr="00FE4014">
        <w:rPr>
          <w:sz w:val="28"/>
          <w:szCs w:val="28"/>
        </w:rPr>
        <w:t xml:space="preserve"> бюджета по отдельным доходным источникам учтено следующее.</w:t>
      </w:r>
    </w:p>
    <w:p w:rsidR="00B64EAB" w:rsidRPr="00245D25" w:rsidRDefault="00B64EAB" w:rsidP="00B64EAB">
      <w:pPr>
        <w:rPr>
          <w:b/>
          <w:i/>
          <w:sz w:val="28"/>
          <w:szCs w:val="28"/>
        </w:rPr>
      </w:pPr>
      <w:r w:rsidRPr="00245D25">
        <w:rPr>
          <w:b/>
          <w:i/>
          <w:sz w:val="28"/>
          <w:szCs w:val="28"/>
        </w:rPr>
        <w:t>Налог на прибыль организаций</w:t>
      </w:r>
    </w:p>
    <w:p w:rsidR="00B64EAB" w:rsidRDefault="00B64EAB" w:rsidP="00B64EAB">
      <w:pPr>
        <w:spacing w:after="120"/>
        <w:rPr>
          <w:sz w:val="28"/>
          <w:szCs w:val="28"/>
        </w:rPr>
      </w:pPr>
      <w:r w:rsidRPr="00245D25">
        <w:rPr>
          <w:sz w:val="28"/>
          <w:szCs w:val="28"/>
        </w:rPr>
        <w:t>Прогноз поступления налога на прибыль организаций определен на основе показателей Прогноза СЭР – индексов производства и индексов-дефляторов цен</w:t>
      </w:r>
      <w:r>
        <w:rPr>
          <w:sz w:val="28"/>
          <w:szCs w:val="28"/>
        </w:rPr>
        <w:t>.</w:t>
      </w:r>
    </w:p>
    <w:p w:rsidR="00B64EAB" w:rsidRPr="00245D25" w:rsidRDefault="00B64EAB" w:rsidP="00B64EAB">
      <w:pPr>
        <w:rPr>
          <w:b/>
          <w:i/>
          <w:sz w:val="28"/>
          <w:szCs w:val="28"/>
        </w:rPr>
      </w:pPr>
      <w:bookmarkStart w:id="3" w:name="_Toc180806903"/>
      <w:bookmarkStart w:id="4" w:name="_Toc464571440"/>
      <w:bookmarkStart w:id="5" w:name="_Toc464632926"/>
      <w:r w:rsidRPr="00245D25">
        <w:rPr>
          <w:b/>
          <w:i/>
          <w:sz w:val="28"/>
          <w:szCs w:val="28"/>
        </w:rPr>
        <w:t>Налог на доходы физических лиц</w:t>
      </w:r>
      <w:bookmarkEnd w:id="3"/>
      <w:bookmarkEnd w:id="4"/>
      <w:bookmarkEnd w:id="5"/>
    </w:p>
    <w:p w:rsidR="00B64EAB" w:rsidRDefault="00B64EAB" w:rsidP="00B64EAB">
      <w:pPr>
        <w:rPr>
          <w:sz w:val="28"/>
          <w:szCs w:val="28"/>
        </w:rPr>
      </w:pPr>
      <w:r w:rsidRPr="009E63D6">
        <w:rPr>
          <w:sz w:val="28"/>
          <w:szCs w:val="28"/>
        </w:rPr>
        <w:t>Прогноз поступления налога на доходы физических лиц с доходов, источником которых является налоговый агент (подстатья 101 02 010), определен исходя из оценки исполнения 20</w:t>
      </w:r>
      <w:r>
        <w:rPr>
          <w:sz w:val="28"/>
          <w:szCs w:val="28"/>
        </w:rPr>
        <w:t>22</w:t>
      </w:r>
      <w:r w:rsidRPr="009E63D6">
        <w:rPr>
          <w:sz w:val="28"/>
          <w:szCs w:val="28"/>
        </w:rPr>
        <w:t xml:space="preserve"> года и темпов прироста показателя Прогноза СЭР «фонд заработной платы работников списочного состава организаций  и внешних совместителей по полно</w:t>
      </w:r>
      <w:r>
        <w:rPr>
          <w:sz w:val="28"/>
          <w:szCs w:val="28"/>
        </w:rPr>
        <w:t>му кругу организаций» – на 4,9%</w:t>
      </w:r>
      <w:r w:rsidRPr="009E63D6">
        <w:rPr>
          <w:sz w:val="28"/>
          <w:szCs w:val="28"/>
        </w:rPr>
        <w:t xml:space="preserve"> в соответствующем году. Другие доходы физических лиц определены с учетом увеличения оценки 20</w:t>
      </w:r>
      <w:r>
        <w:rPr>
          <w:sz w:val="28"/>
          <w:szCs w:val="28"/>
        </w:rPr>
        <w:t>22</w:t>
      </w:r>
      <w:r w:rsidRPr="009E63D6">
        <w:rPr>
          <w:sz w:val="28"/>
          <w:szCs w:val="28"/>
        </w:rPr>
        <w:t xml:space="preserve"> года на среднегодовой инде</w:t>
      </w:r>
      <w:r>
        <w:rPr>
          <w:sz w:val="28"/>
          <w:szCs w:val="28"/>
        </w:rPr>
        <w:t>кс потребительских цен ежегодно.</w:t>
      </w:r>
    </w:p>
    <w:p w:rsidR="00B64EAB" w:rsidRPr="009E63D6" w:rsidRDefault="00B64EAB" w:rsidP="00B64EAB">
      <w:pPr>
        <w:spacing w:after="120"/>
        <w:rPr>
          <w:sz w:val="28"/>
          <w:szCs w:val="28"/>
        </w:rPr>
      </w:pPr>
      <w:r w:rsidRPr="009E63D6">
        <w:rPr>
          <w:sz w:val="28"/>
          <w:szCs w:val="28"/>
        </w:rPr>
        <w:t>Прогноз поступления налога на доходы физических лиц по другим подстатьям определен исходя из оценки исполнения 20</w:t>
      </w:r>
      <w:r>
        <w:rPr>
          <w:sz w:val="28"/>
          <w:szCs w:val="28"/>
        </w:rPr>
        <w:t>22</w:t>
      </w:r>
      <w:r w:rsidRPr="009E63D6">
        <w:rPr>
          <w:sz w:val="28"/>
          <w:szCs w:val="28"/>
        </w:rPr>
        <w:t xml:space="preserve"> года с учетом роста</w:t>
      </w:r>
      <w:r>
        <w:rPr>
          <w:sz w:val="28"/>
          <w:szCs w:val="28"/>
        </w:rPr>
        <w:t xml:space="preserve"> </w:t>
      </w:r>
      <w:r w:rsidRPr="009E63D6">
        <w:rPr>
          <w:sz w:val="28"/>
          <w:szCs w:val="28"/>
        </w:rPr>
        <w:t>на среднегодовой индекс потребительских цен ежегодно (под</w:t>
      </w:r>
      <w:r>
        <w:rPr>
          <w:sz w:val="28"/>
          <w:szCs w:val="28"/>
        </w:rPr>
        <w:t>статьи 101 02 020 и 010 02 030)</w:t>
      </w:r>
    </w:p>
    <w:p w:rsidR="00B64EAB" w:rsidRPr="009E63D6" w:rsidRDefault="00B64EAB" w:rsidP="00B64EAB">
      <w:pPr>
        <w:rPr>
          <w:b/>
          <w:bCs/>
          <w:i/>
          <w:sz w:val="28"/>
          <w:szCs w:val="28"/>
        </w:rPr>
      </w:pPr>
      <w:bookmarkStart w:id="6" w:name="_Toc211339770"/>
      <w:bookmarkStart w:id="7" w:name="_Toc211614078"/>
      <w:bookmarkStart w:id="8" w:name="_Toc243212866"/>
      <w:bookmarkStart w:id="9" w:name="_Toc274130218"/>
      <w:bookmarkStart w:id="10" w:name="_Toc274756246"/>
      <w:bookmarkStart w:id="11" w:name="_Toc306095234"/>
      <w:bookmarkStart w:id="12" w:name="_Toc337909488"/>
      <w:bookmarkStart w:id="13" w:name="_Toc369084246"/>
      <w:bookmarkStart w:id="14" w:name="_Toc464571441"/>
      <w:bookmarkStart w:id="15" w:name="_Toc464632927"/>
      <w:r w:rsidRPr="009E63D6">
        <w:rPr>
          <w:b/>
          <w:bCs/>
          <w:i/>
          <w:sz w:val="28"/>
          <w:szCs w:val="28"/>
        </w:rPr>
        <w:t>Акцизы по подакцизным товарам (продукции), производимым на территории Российской Федерации</w:t>
      </w:r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</w:p>
    <w:p w:rsidR="00B64EAB" w:rsidRPr="009E63D6" w:rsidRDefault="00B64EAB" w:rsidP="00B64EAB">
      <w:pPr>
        <w:spacing w:after="120"/>
        <w:rPr>
          <w:sz w:val="28"/>
          <w:szCs w:val="28"/>
        </w:rPr>
      </w:pPr>
      <w:proofErr w:type="gramStart"/>
      <w:r w:rsidRPr="009E63D6">
        <w:rPr>
          <w:sz w:val="28"/>
          <w:szCs w:val="28"/>
        </w:rPr>
        <w:t xml:space="preserve">Расчет прогноза поступления в местные бюджеты произведен исходя </w:t>
      </w:r>
      <w:r w:rsidRPr="009E63D6">
        <w:rPr>
          <w:sz w:val="28"/>
          <w:szCs w:val="28"/>
        </w:rPr>
        <w:br/>
        <w:t>из сумм</w:t>
      </w:r>
      <w:r>
        <w:rPr>
          <w:sz w:val="28"/>
          <w:szCs w:val="28"/>
        </w:rPr>
        <w:t>,</w:t>
      </w:r>
      <w:r w:rsidRPr="009E63D6">
        <w:rPr>
          <w:sz w:val="28"/>
          <w:szCs w:val="28"/>
          <w:lang w:eastAsia="ru-RU"/>
        </w:rPr>
        <w:t xml:space="preserve"> </w:t>
      </w:r>
      <w:r w:rsidRPr="009E63D6">
        <w:rPr>
          <w:sz w:val="28"/>
          <w:szCs w:val="28"/>
        </w:rPr>
        <w:t xml:space="preserve">учтенных в проекте закона </w:t>
      </w:r>
      <w:r>
        <w:rPr>
          <w:sz w:val="28"/>
          <w:szCs w:val="28"/>
        </w:rPr>
        <w:t xml:space="preserve">Красноярского </w:t>
      </w:r>
      <w:r w:rsidRPr="009E63D6">
        <w:rPr>
          <w:sz w:val="28"/>
          <w:szCs w:val="28"/>
        </w:rPr>
        <w:t xml:space="preserve">края «О краевом бюджете на </w:t>
      </w:r>
      <w:r>
        <w:rPr>
          <w:sz w:val="28"/>
          <w:szCs w:val="28"/>
        </w:rPr>
        <w:t>2023 год и плановый период 2024-2025 годы</w:t>
      </w:r>
      <w:r w:rsidRPr="009E63D6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Pr="009E63D6">
        <w:rPr>
          <w:sz w:val="28"/>
          <w:szCs w:val="28"/>
        </w:rPr>
        <w:t xml:space="preserve"> с учетом размеров дифференцированных нормативов отчислений в бюджеты муниципальных </w:t>
      </w:r>
      <w:r w:rsidRPr="009E63D6">
        <w:rPr>
          <w:sz w:val="28"/>
          <w:szCs w:val="28"/>
        </w:rPr>
        <w:lastRenderedPageBreak/>
        <w:t xml:space="preserve">образований края, установленных статьей 16 проекта закона края «О краевом бюджете </w:t>
      </w:r>
      <w:r>
        <w:rPr>
          <w:sz w:val="28"/>
          <w:szCs w:val="28"/>
        </w:rPr>
        <w:t>2023 год и плановый период 2024-2025 годы</w:t>
      </w:r>
      <w:r w:rsidRPr="009E63D6">
        <w:rPr>
          <w:sz w:val="28"/>
          <w:szCs w:val="28"/>
        </w:rPr>
        <w:t>».</w:t>
      </w:r>
      <w:proofErr w:type="gramEnd"/>
    </w:p>
    <w:p w:rsidR="00B64EAB" w:rsidRPr="00291D9A" w:rsidRDefault="00B64EAB" w:rsidP="00B64EAB">
      <w:pPr>
        <w:rPr>
          <w:b/>
          <w:bCs/>
          <w:i/>
          <w:sz w:val="28"/>
          <w:szCs w:val="28"/>
        </w:rPr>
      </w:pPr>
      <w:bookmarkStart w:id="16" w:name="_Toc180806905"/>
      <w:bookmarkStart w:id="17" w:name="_Toc464571443"/>
      <w:bookmarkStart w:id="18" w:name="_Toc464632929"/>
      <w:r w:rsidRPr="00291D9A">
        <w:rPr>
          <w:b/>
          <w:bCs/>
          <w:i/>
          <w:sz w:val="28"/>
          <w:szCs w:val="28"/>
        </w:rPr>
        <w:t>Налог на имущество физических лиц</w:t>
      </w:r>
      <w:bookmarkEnd w:id="16"/>
      <w:bookmarkEnd w:id="17"/>
      <w:bookmarkEnd w:id="18"/>
      <w:r w:rsidRPr="00291D9A">
        <w:rPr>
          <w:b/>
          <w:bCs/>
          <w:i/>
          <w:sz w:val="28"/>
          <w:szCs w:val="28"/>
        </w:rPr>
        <w:t xml:space="preserve"> </w:t>
      </w:r>
    </w:p>
    <w:p w:rsidR="00B64EAB" w:rsidRPr="00291D9A" w:rsidRDefault="00B64EAB" w:rsidP="00B64EAB">
      <w:pPr>
        <w:spacing w:after="120"/>
        <w:rPr>
          <w:sz w:val="28"/>
          <w:szCs w:val="28"/>
        </w:rPr>
      </w:pPr>
      <w:r w:rsidRPr="00291D9A">
        <w:rPr>
          <w:sz w:val="28"/>
          <w:szCs w:val="28"/>
        </w:rPr>
        <w:t>При расчете налога на 20</w:t>
      </w:r>
      <w:r>
        <w:rPr>
          <w:sz w:val="28"/>
          <w:szCs w:val="28"/>
        </w:rPr>
        <w:t>23</w:t>
      </w:r>
      <w:r w:rsidRPr="00291D9A">
        <w:rPr>
          <w:sz w:val="28"/>
          <w:szCs w:val="28"/>
        </w:rPr>
        <w:t xml:space="preserve"> год применяется коэффициент-дефлятор для целей главы 32 «Налог на имущество физических лиц» Налогового кодекса РФ, установленный на 20</w:t>
      </w:r>
      <w:r>
        <w:rPr>
          <w:sz w:val="28"/>
          <w:szCs w:val="28"/>
        </w:rPr>
        <w:t>22</w:t>
      </w:r>
      <w:r w:rsidRPr="00291D9A">
        <w:rPr>
          <w:sz w:val="28"/>
          <w:szCs w:val="28"/>
        </w:rPr>
        <w:t xml:space="preserve"> год в размере 1,329. При расчете налога на </w:t>
      </w:r>
      <w:r>
        <w:rPr>
          <w:sz w:val="28"/>
          <w:szCs w:val="28"/>
        </w:rPr>
        <w:t xml:space="preserve">2023 год и плановый период 2024-2025 годы </w:t>
      </w:r>
      <w:r w:rsidRPr="00291D9A">
        <w:rPr>
          <w:sz w:val="28"/>
          <w:szCs w:val="28"/>
        </w:rPr>
        <w:t xml:space="preserve"> учтено ежегодное изменение коэффициента-дефлятора на индекс потребительских цен по РФ предшествующего года</w:t>
      </w:r>
      <w:r>
        <w:rPr>
          <w:sz w:val="28"/>
          <w:szCs w:val="28"/>
        </w:rPr>
        <w:t xml:space="preserve"> от кадастровой стоимости</w:t>
      </w:r>
      <w:r w:rsidRPr="00291D9A">
        <w:rPr>
          <w:sz w:val="28"/>
          <w:szCs w:val="28"/>
        </w:rPr>
        <w:t>.</w:t>
      </w:r>
    </w:p>
    <w:p w:rsidR="00B64EAB" w:rsidRPr="00291D9A" w:rsidRDefault="00B64EAB" w:rsidP="00B64EAB">
      <w:pPr>
        <w:rPr>
          <w:b/>
          <w:bCs/>
          <w:i/>
          <w:sz w:val="28"/>
          <w:szCs w:val="28"/>
        </w:rPr>
      </w:pPr>
      <w:bookmarkStart w:id="19" w:name="_Toc464571444"/>
      <w:bookmarkStart w:id="20" w:name="_Toc464632930"/>
      <w:r w:rsidRPr="00291D9A">
        <w:rPr>
          <w:b/>
          <w:bCs/>
          <w:i/>
          <w:sz w:val="28"/>
          <w:szCs w:val="28"/>
        </w:rPr>
        <w:t>Земельный налог</w:t>
      </w:r>
      <w:bookmarkEnd w:id="19"/>
      <w:bookmarkEnd w:id="20"/>
      <w:r w:rsidRPr="00291D9A">
        <w:rPr>
          <w:b/>
          <w:bCs/>
          <w:i/>
          <w:sz w:val="28"/>
          <w:szCs w:val="28"/>
        </w:rPr>
        <w:t xml:space="preserve"> </w:t>
      </w:r>
    </w:p>
    <w:p w:rsidR="00B64EAB" w:rsidRPr="00291D9A" w:rsidRDefault="00B64EAB" w:rsidP="00B64EAB">
      <w:pPr>
        <w:rPr>
          <w:sz w:val="28"/>
          <w:szCs w:val="28"/>
        </w:rPr>
      </w:pPr>
      <w:bookmarkStart w:id="21" w:name="_Toc432668160"/>
      <w:bookmarkStart w:id="22" w:name="_Toc432680548"/>
      <w:bookmarkStart w:id="23" w:name="_Toc432696936"/>
      <w:r w:rsidRPr="00291D9A">
        <w:rPr>
          <w:sz w:val="28"/>
          <w:szCs w:val="28"/>
        </w:rPr>
        <w:t xml:space="preserve">Расчет прогноза поступления налога от юридических лиц произведен </w:t>
      </w:r>
      <w:r w:rsidRPr="00291D9A">
        <w:rPr>
          <w:sz w:val="28"/>
          <w:szCs w:val="28"/>
        </w:rPr>
        <w:br/>
        <w:t>с учетом информации о начисленных и фактически поступивших суммах налога за отчетные периоды 20</w:t>
      </w:r>
      <w:r>
        <w:rPr>
          <w:sz w:val="28"/>
          <w:szCs w:val="28"/>
        </w:rPr>
        <w:t>21</w:t>
      </w:r>
      <w:r w:rsidRPr="00291D9A">
        <w:rPr>
          <w:sz w:val="28"/>
          <w:szCs w:val="28"/>
        </w:rPr>
        <w:t xml:space="preserve"> года, а также с учетом уплаты налога </w:t>
      </w:r>
      <w:r w:rsidRPr="00291D9A">
        <w:rPr>
          <w:sz w:val="28"/>
          <w:szCs w:val="28"/>
        </w:rPr>
        <w:br/>
        <w:t>по итогам налогового периода и авансовых платежей по налогу.</w:t>
      </w:r>
      <w:bookmarkEnd w:id="21"/>
      <w:bookmarkEnd w:id="22"/>
      <w:bookmarkEnd w:id="23"/>
    </w:p>
    <w:p w:rsidR="00B64EAB" w:rsidRPr="00291D9A" w:rsidRDefault="00B64EAB" w:rsidP="00B64EAB">
      <w:pPr>
        <w:spacing w:after="120"/>
        <w:rPr>
          <w:sz w:val="28"/>
          <w:szCs w:val="28"/>
        </w:rPr>
      </w:pPr>
      <w:r w:rsidRPr="00291D9A">
        <w:rPr>
          <w:sz w:val="28"/>
          <w:szCs w:val="28"/>
        </w:rPr>
        <w:t>Прогноз поступления земельного налога с физических лиц соответствует ожидаемой оценке 20</w:t>
      </w:r>
      <w:r>
        <w:rPr>
          <w:sz w:val="28"/>
          <w:szCs w:val="28"/>
        </w:rPr>
        <w:t>22</w:t>
      </w:r>
      <w:r w:rsidRPr="00291D9A">
        <w:rPr>
          <w:sz w:val="28"/>
          <w:szCs w:val="28"/>
        </w:rPr>
        <w:t xml:space="preserve"> года, сформированной на основе информации о начислении налога по физическим лицам за 20</w:t>
      </w:r>
      <w:r>
        <w:rPr>
          <w:sz w:val="28"/>
          <w:szCs w:val="28"/>
        </w:rPr>
        <w:t>21</w:t>
      </w:r>
      <w:r w:rsidRPr="00291D9A">
        <w:rPr>
          <w:sz w:val="28"/>
          <w:szCs w:val="28"/>
        </w:rPr>
        <w:t> год (отчет по форме 5-МН «Отчет о налоговой базе и структуре начислений по местным налогам»).</w:t>
      </w:r>
    </w:p>
    <w:p w:rsidR="00B64EAB" w:rsidRPr="00291D9A" w:rsidRDefault="00B64EAB" w:rsidP="00B64EAB">
      <w:pPr>
        <w:rPr>
          <w:b/>
          <w:bCs/>
          <w:i/>
          <w:sz w:val="28"/>
          <w:szCs w:val="28"/>
        </w:rPr>
      </w:pPr>
      <w:bookmarkStart w:id="24" w:name="_Toc464571445"/>
      <w:bookmarkStart w:id="25" w:name="_Toc464632931"/>
      <w:r w:rsidRPr="00291D9A">
        <w:rPr>
          <w:b/>
          <w:bCs/>
          <w:i/>
          <w:sz w:val="28"/>
          <w:szCs w:val="28"/>
        </w:rPr>
        <w:t>Государственная пошлина</w:t>
      </w:r>
      <w:bookmarkEnd w:id="24"/>
      <w:bookmarkEnd w:id="25"/>
    </w:p>
    <w:p w:rsidR="00B64EAB" w:rsidRPr="00291D9A" w:rsidRDefault="00B64EAB" w:rsidP="00B64EAB">
      <w:pPr>
        <w:spacing w:after="120"/>
        <w:rPr>
          <w:sz w:val="28"/>
          <w:szCs w:val="28"/>
        </w:rPr>
      </w:pPr>
      <w:r w:rsidRPr="00291D9A">
        <w:rPr>
          <w:sz w:val="28"/>
          <w:szCs w:val="28"/>
        </w:rPr>
        <w:t>Расчет прогноза поступления государственной пошлины осуществлен на основе оценки поступления за 20</w:t>
      </w:r>
      <w:r>
        <w:rPr>
          <w:sz w:val="28"/>
          <w:szCs w:val="28"/>
        </w:rPr>
        <w:t xml:space="preserve">22 </w:t>
      </w:r>
      <w:r w:rsidRPr="00291D9A">
        <w:rPr>
          <w:sz w:val="28"/>
          <w:szCs w:val="28"/>
        </w:rPr>
        <w:t xml:space="preserve"> год с учетом роста платежей на величину сводного индекса потребительских цен ежегодно.</w:t>
      </w:r>
    </w:p>
    <w:p w:rsidR="00B64EAB" w:rsidRPr="00291D9A" w:rsidRDefault="00B64EAB" w:rsidP="00B64EAB">
      <w:pPr>
        <w:rPr>
          <w:b/>
          <w:bCs/>
          <w:i/>
          <w:sz w:val="28"/>
          <w:szCs w:val="28"/>
        </w:rPr>
      </w:pPr>
      <w:bookmarkStart w:id="26" w:name="_Toc464571447"/>
      <w:bookmarkStart w:id="27" w:name="_Toc464632933"/>
      <w:r w:rsidRPr="00291D9A">
        <w:rPr>
          <w:b/>
          <w:bCs/>
          <w:i/>
          <w:sz w:val="28"/>
          <w:szCs w:val="28"/>
        </w:rPr>
        <w:t xml:space="preserve">Доходы от сдачи в аренду </w:t>
      </w:r>
      <w:bookmarkEnd w:id="26"/>
      <w:bookmarkEnd w:id="27"/>
      <w:r>
        <w:rPr>
          <w:b/>
          <w:bCs/>
          <w:i/>
          <w:sz w:val="28"/>
          <w:szCs w:val="28"/>
        </w:rPr>
        <w:t>имущества</w:t>
      </w:r>
      <w:r w:rsidRPr="00291D9A">
        <w:rPr>
          <w:b/>
          <w:bCs/>
          <w:i/>
          <w:sz w:val="28"/>
          <w:szCs w:val="28"/>
        </w:rPr>
        <w:t xml:space="preserve"> </w:t>
      </w:r>
    </w:p>
    <w:p w:rsidR="00B64EAB" w:rsidRPr="00291D9A" w:rsidRDefault="00B64EAB" w:rsidP="00B64EAB">
      <w:pPr>
        <w:spacing w:after="120"/>
        <w:rPr>
          <w:sz w:val="28"/>
          <w:szCs w:val="28"/>
        </w:rPr>
      </w:pPr>
      <w:r w:rsidRPr="00291D9A">
        <w:rPr>
          <w:sz w:val="28"/>
          <w:szCs w:val="28"/>
        </w:rPr>
        <w:t xml:space="preserve">Прогнозирование доходов от передачи в аренду имущества рекомендуется осуществлять исходя из данных о текущих начислениях платежей. Необходимо учитывать погашение задолженности по арендным платежам (определяется в процентах от суммы задолженности, сложившейся </w:t>
      </w:r>
      <w:r>
        <w:rPr>
          <w:sz w:val="28"/>
          <w:szCs w:val="28"/>
        </w:rPr>
        <w:br/>
      </w:r>
      <w:r w:rsidRPr="00291D9A">
        <w:rPr>
          <w:sz w:val="28"/>
          <w:szCs w:val="28"/>
        </w:rPr>
        <w:t xml:space="preserve">по состоянию на 1 января очередного финансового года), а также коэффициент, учитывающий прогнозируемое увеличение размера арендной платы </w:t>
      </w:r>
      <w:r>
        <w:rPr>
          <w:sz w:val="28"/>
          <w:szCs w:val="28"/>
        </w:rPr>
        <w:br/>
      </w:r>
      <w:r w:rsidRPr="00291D9A">
        <w:rPr>
          <w:sz w:val="28"/>
          <w:szCs w:val="28"/>
        </w:rPr>
        <w:t>в очередном финансовом году.</w:t>
      </w:r>
    </w:p>
    <w:p w:rsidR="00B64EAB" w:rsidRPr="001E584D" w:rsidRDefault="00B64EAB" w:rsidP="00B64EAB">
      <w:pPr>
        <w:rPr>
          <w:b/>
          <w:bCs/>
          <w:i/>
          <w:sz w:val="28"/>
          <w:szCs w:val="28"/>
        </w:rPr>
      </w:pPr>
      <w:bookmarkStart w:id="28" w:name="_Toc464571452"/>
      <w:bookmarkStart w:id="29" w:name="_Toc464632938"/>
      <w:r w:rsidRPr="001E584D">
        <w:rPr>
          <w:b/>
          <w:bCs/>
          <w:i/>
          <w:sz w:val="28"/>
          <w:szCs w:val="28"/>
        </w:rPr>
        <w:t>Штрафные санкции</w:t>
      </w:r>
      <w:bookmarkEnd w:id="28"/>
      <w:bookmarkEnd w:id="29"/>
    </w:p>
    <w:p w:rsidR="00B64EAB" w:rsidRPr="00236242" w:rsidRDefault="00B64EAB" w:rsidP="00B64EAB">
      <w:pPr>
        <w:spacing w:after="120"/>
        <w:rPr>
          <w:sz w:val="28"/>
          <w:szCs w:val="28"/>
        </w:rPr>
      </w:pPr>
      <w:r w:rsidRPr="001E584D">
        <w:rPr>
          <w:sz w:val="28"/>
          <w:szCs w:val="28"/>
        </w:rPr>
        <w:t>Доходы предусмотрены на уровне оценки поступления 20</w:t>
      </w:r>
      <w:r>
        <w:rPr>
          <w:sz w:val="28"/>
          <w:szCs w:val="28"/>
        </w:rPr>
        <w:t>22</w:t>
      </w:r>
      <w:r w:rsidRPr="001E584D">
        <w:rPr>
          <w:sz w:val="28"/>
          <w:szCs w:val="28"/>
        </w:rPr>
        <w:t xml:space="preserve"> года, уменьшенной на поступившие штрафы за нарушение бюджетного законодательства, штрафы, налагаемые в возмещение ущерба, причиненного в результате незаконного или нецелевого использования бюджетных средств, а также на крупные платежи, носящие разовый характер.</w:t>
      </w:r>
    </w:p>
    <w:p w:rsidR="00B64EAB" w:rsidRPr="001E584D" w:rsidRDefault="00B64EAB" w:rsidP="00B64EAB">
      <w:pPr>
        <w:rPr>
          <w:b/>
          <w:i/>
          <w:sz w:val="28"/>
          <w:szCs w:val="28"/>
        </w:rPr>
      </w:pPr>
      <w:r w:rsidRPr="001E584D">
        <w:rPr>
          <w:b/>
          <w:i/>
          <w:sz w:val="28"/>
          <w:szCs w:val="28"/>
        </w:rPr>
        <w:t>Безвозмездные поступления</w:t>
      </w:r>
    </w:p>
    <w:p w:rsidR="00B64EAB" w:rsidRPr="00056DD0" w:rsidRDefault="00B64EAB" w:rsidP="00B64EAB">
      <w:pPr>
        <w:rPr>
          <w:sz w:val="28"/>
          <w:szCs w:val="28"/>
        </w:rPr>
      </w:pPr>
      <w:r w:rsidRPr="00056DD0">
        <w:rPr>
          <w:sz w:val="28"/>
          <w:szCs w:val="28"/>
        </w:rPr>
        <w:t>В 202</w:t>
      </w:r>
      <w:r>
        <w:rPr>
          <w:sz w:val="28"/>
          <w:szCs w:val="28"/>
        </w:rPr>
        <w:t>2</w:t>
      </w:r>
      <w:r w:rsidRPr="00056DD0">
        <w:rPr>
          <w:sz w:val="28"/>
          <w:szCs w:val="28"/>
        </w:rPr>
        <w:t xml:space="preserve"> году безвозмездные поступления бюджета Машуковского сельсовета формируются за счет средств, передаваемых в виде:</w:t>
      </w:r>
    </w:p>
    <w:p w:rsidR="00B64EAB" w:rsidRPr="00056DD0" w:rsidRDefault="00B64EAB" w:rsidP="00B64EAB">
      <w:pPr>
        <w:numPr>
          <w:ilvl w:val="0"/>
          <w:numId w:val="2"/>
        </w:numPr>
        <w:tabs>
          <w:tab w:val="left" w:pos="0"/>
        </w:tabs>
        <w:ind w:left="0" w:firstLine="1069"/>
        <w:rPr>
          <w:sz w:val="28"/>
          <w:szCs w:val="28"/>
        </w:rPr>
      </w:pPr>
      <w:r w:rsidRPr="00056DD0">
        <w:rPr>
          <w:sz w:val="28"/>
          <w:szCs w:val="28"/>
        </w:rPr>
        <w:t>субвенций бюджетам на осуществление первичного воинского учета, где отсутствуют военные комиссариаты;</w:t>
      </w:r>
    </w:p>
    <w:p w:rsidR="00B64EAB" w:rsidRPr="00056DD0" w:rsidRDefault="00B64EAB" w:rsidP="00B64EAB">
      <w:pPr>
        <w:numPr>
          <w:ilvl w:val="0"/>
          <w:numId w:val="2"/>
        </w:numPr>
        <w:tabs>
          <w:tab w:val="left" w:pos="0"/>
        </w:tabs>
        <w:ind w:left="0" w:firstLine="1069"/>
        <w:rPr>
          <w:sz w:val="28"/>
          <w:szCs w:val="28"/>
        </w:rPr>
      </w:pPr>
      <w:r w:rsidRPr="00056DD0">
        <w:rPr>
          <w:sz w:val="28"/>
          <w:szCs w:val="28"/>
        </w:rPr>
        <w:t xml:space="preserve">дотации бюджетам поселений на выравнивание </w:t>
      </w:r>
    </w:p>
    <w:p w:rsidR="00B64EAB" w:rsidRPr="00056DD0" w:rsidRDefault="00B64EAB" w:rsidP="00B64EAB">
      <w:pPr>
        <w:numPr>
          <w:ilvl w:val="0"/>
          <w:numId w:val="2"/>
        </w:numPr>
        <w:rPr>
          <w:sz w:val="28"/>
          <w:szCs w:val="28"/>
        </w:rPr>
      </w:pPr>
      <w:r w:rsidRPr="00056DD0">
        <w:rPr>
          <w:sz w:val="28"/>
          <w:szCs w:val="28"/>
        </w:rPr>
        <w:t>дотаций бюджетам на выравнивание бюджетной обеспеченности;</w:t>
      </w:r>
    </w:p>
    <w:p w:rsidR="00B64EAB" w:rsidRPr="00056DD0" w:rsidRDefault="00B64EAB" w:rsidP="00B64EAB">
      <w:pPr>
        <w:numPr>
          <w:ilvl w:val="0"/>
          <w:numId w:val="2"/>
        </w:numPr>
        <w:ind w:left="0" w:firstLine="1069"/>
        <w:rPr>
          <w:sz w:val="28"/>
          <w:szCs w:val="28"/>
        </w:rPr>
      </w:pPr>
      <w:r w:rsidRPr="00056DD0">
        <w:rPr>
          <w:sz w:val="28"/>
          <w:szCs w:val="28"/>
        </w:rPr>
        <w:lastRenderedPageBreak/>
        <w:t>субвенции бюджетам муниципальных образований на выполнение государственных полномочий по созданию и обеспечению деятельности административных комиссий;</w:t>
      </w:r>
    </w:p>
    <w:p w:rsidR="00B64EAB" w:rsidRPr="00056DD0" w:rsidRDefault="00B64EAB" w:rsidP="00B64EAB">
      <w:pPr>
        <w:numPr>
          <w:ilvl w:val="0"/>
          <w:numId w:val="2"/>
        </w:numPr>
        <w:ind w:left="0" w:firstLine="1069"/>
        <w:rPr>
          <w:sz w:val="28"/>
          <w:szCs w:val="28"/>
        </w:rPr>
      </w:pPr>
      <w:r w:rsidRPr="00056DD0">
        <w:rPr>
          <w:sz w:val="28"/>
          <w:szCs w:val="28"/>
        </w:rPr>
        <w:t>субсидии бюджетам муниципальных образований на обеспечение первичных мер пожарной безопасности;</w:t>
      </w:r>
    </w:p>
    <w:p w:rsidR="00B64EAB" w:rsidRPr="00056DD0" w:rsidRDefault="00B64EAB" w:rsidP="00B64EAB">
      <w:pPr>
        <w:numPr>
          <w:ilvl w:val="0"/>
          <w:numId w:val="2"/>
        </w:numPr>
        <w:ind w:left="0" w:firstLine="1069"/>
        <w:rPr>
          <w:sz w:val="28"/>
          <w:szCs w:val="28"/>
        </w:rPr>
      </w:pPr>
      <w:r w:rsidRPr="00056DD0">
        <w:rPr>
          <w:sz w:val="28"/>
          <w:szCs w:val="28"/>
        </w:rPr>
        <w:t>субсидии бюджетам муниц</w:t>
      </w:r>
      <w:r>
        <w:rPr>
          <w:sz w:val="28"/>
          <w:szCs w:val="28"/>
        </w:rPr>
        <w:t>и</w:t>
      </w:r>
      <w:r w:rsidRPr="00056DD0">
        <w:rPr>
          <w:sz w:val="28"/>
          <w:szCs w:val="28"/>
        </w:rPr>
        <w:t>пальных образований на содержание автомобильных дорог общего пользования местного значения;</w:t>
      </w:r>
    </w:p>
    <w:p w:rsidR="00B64EAB" w:rsidRPr="00056DD0" w:rsidRDefault="00B64EAB" w:rsidP="00B64EAB">
      <w:pPr>
        <w:numPr>
          <w:ilvl w:val="0"/>
          <w:numId w:val="2"/>
        </w:numPr>
        <w:ind w:left="0" w:firstLine="1069"/>
        <w:rPr>
          <w:sz w:val="28"/>
          <w:szCs w:val="28"/>
        </w:rPr>
      </w:pPr>
      <w:r w:rsidRPr="00056DD0">
        <w:rPr>
          <w:sz w:val="28"/>
          <w:szCs w:val="28"/>
        </w:rPr>
        <w:t>предоставление дотаций на выравнивание бюджетной обеспеченности муниципальных образований за счет сре</w:t>
      </w:r>
      <w:proofErr w:type="gramStart"/>
      <w:r w:rsidRPr="00056DD0">
        <w:rPr>
          <w:sz w:val="28"/>
          <w:szCs w:val="28"/>
        </w:rPr>
        <w:t>дств кр</w:t>
      </w:r>
      <w:proofErr w:type="gramEnd"/>
      <w:r w:rsidRPr="00056DD0">
        <w:rPr>
          <w:sz w:val="28"/>
          <w:szCs w:val="28"/>
        </w:rPr>
        <w:t>аевого бюджета;</w:t>
      </w:r>
    </w:p>
    <w:p w:rsidR="00B64EAB" w:rsidRPr="00056DD0" w:rsidRDefault="00B64EAB" w:rsidP="00B64EAB">
      <w:pPr>
        <w:numPr>
          <w:ilvl w:val="0"/>
          <w:numId w:val="2"/>
        </w:numPr>
        <w:ind w:left="0" w:firstLine="1069"/>
        <w:rPr>
          <w:sz w:val="28"/>
          <w:szCs w:val="28"/>
        </w:rPr>
      </w:pPr>
      <w:r w:rsidRPr="00056DD0">
        <w:rPr>
          <w:sz w:val="28"/>
          <w:szCs w:val="28"/>
        </w:rPr>
        <w:t>предоставление дотаций на выравнивание бюджетной обеспеченности муниципальных образований за счет средств районного бюджета;</w:t>
      </w:r>
    </w:p>
    <w:p w:rsidR="00B64EAB" w:rsidRPr="00056DD0" w:rsidRDefault="00B64EAB" w:rsidP="00B64EAB">
      <w:pPr>
        <w:numPr>
          <w:ilvl w:val="0"/>
          <w:numId w:val="2"/>
        </w:numPr>
        <w:ind w:left="0" w:firstLine="1069"/>
        <w:rPr>
          <w:sz w:val="28"/>
          <w:szCs w:val="28"/>
        </w:rPr>
      </w:pPr>
      <w:r w:rsidRPr="00056DD0">
        <w:rPr>
          <w:sz w:val="28"/>
          <w:szCs w:val="28"/>
        </w:rPr>
        <w:t xml:space="preserve"> иной межбюджетный трансферт на поддержку мер по обеспечению сбалансированности бюджетов муниципальных образований Мотыгинского района в рамках подпрограммы «Создание условий для эффективного и ответственного управления муниципальными финансами, повышение устойчивости бюджетов муниципальных образований Мотыгинского района».</w:t>
      </w:r>
    </w:p>
    <w:p w:rsidR="00B64EAB" w:rsidRDefault="00B64EAB" w:rsidP="00B64EAB">
      <w:pPr>
        <w:rPr>
          <w:sz w:val="28"/>
          <w:szCs w:val="28"/>
        </w:rPr>
      </w:pPr>
      <w:r w:rsidRPr="00056AB4">
        <w:rPr>
          <w:sz w:val="28"/>
          <w:szCs w:val="28"/>
        </w:rPr>
        <w:t>Эти</w:t>
      </w:r>
      <w:r>
        <w:rPr>
          <w:sz w:val="28"/>
          <w:szCs w:val="28"/>
        </w:rPr>
        <w:t xml:space="preserve"> </w:t>
      </w:r>
      <w:r w:rsidRPr="00056AB4">
        <w:rPr>
          <w:sz w:val="28"/>
          <w:szCs w:val="28"/>
        </w:rPr>
        <w:t>средства</w:t>
      </w:r>
      <w:r>
        <w:rPr>
          <w:sz w:val="28"/>
          <w:szCs w:val="28"/>
        </w:rPr>
        <w:t xml:space="preserve"> </w:t>
      </w:r>
      <w:r w:rsidRPr="00056AB4">
        <w:rPr>
          <w:sz w:val="28"/>
          <w:szCs w:val="28"/>
        </w:rPr>
        <w:t>распределяются</w:t>
      </w:r>
      <w:r>
        <w:rPr>
          <w:sz w:val="28"/>
          <w:szCs w:val="28"/>
        </w:rPr>
        <w:t xml:space="preserve"> </w:t>
      </w:r>
      <w:r w:rsidRPr="00056AB4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056AB4">
        <w:rPr>
          <w:sz w:val="28"/>
          <w:szCs w:val="28"/>
        </w:rPr>
        <w:t>получателям</w:t>
      </w:r>
      <w:r>
        <w:rPr>
          <w:sz w:val="28"/>
          <w:szCs w:val="28"/>
        </w:rPr>
        <w:t xml:space="preserve"> </w:t>
      </w:r>
      <w:r w:rsidRPr="00056AB4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056AB4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</w:t>
      </w:r>
      <w:r w:rsidRPr="00056AB4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056AB4">
        <w:rPr>
          <w:sz w:val="28"/>
          <w:szCs w:val="28"/>
        </w:rPr>
        <w:t>указанным</w:t>
      </w:r>
      <w:r>
        <w:rPr>
          <w:sz w:val="28"/>
          <w:szCs w:val="28"/>
        </w:rPr>
        <w:t xml:space="preserve"> </w:t>
      </w:r>
      <w:r w:rsidRPr="00056AB4">
        <w:rPr>
          <w:sz w:val="28"/>
          <w:szCs w:val="28"/>
        </w:rPr>
        <w:t>целевым</w:t>
      </w:r>
      <w:r>
        <w:rPr>
          <w:sz w:val="28"/>
          <w:szCs w:val="28"/>
        </w:rPr>
        <w:t xml:space="preserve"> </w:t>
      </w:r>
      <w:r w:rsidRPr="00056AB4">
        <w:rPr>
          <w:sz w:val="28"/>
          <w:szCs w:val="28"/>
        </w:rPr>
        <w:t>назначением,</w:t>
      </w:r>
      <w:r>
        <w:rPr>
          <w:sz w:val="28"/>
          <w:szCs w:val="28"/>
        </w:rPr>
        <w:t xml:space="preserve"> </w:t>
      </w:r>
      <w:r w:rsidRPr="00056AB4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056AB4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056AB4">
        <w:rPr>
          <w:sz w:val="28"/>
          <w:szCs w:val="28"/>
        </w:rPr>
        <w:t>утвержденным</w:t>
      </w:r>
      <w:r>
        <w:rPr>
          <w:sz w:val="28"/>
          <w:szCs w:val="28"/>
        </w:rPr>
        <w:t xml:space="preserve"> </w:t>
      </w:r>
      <w:r w:rsidRPr="00056AB4">
        <w:rPr>
          <w:sz w:val="28"/>
          <w:szCs w:val="28"/>
        </w:rPr>
        <w:t>методикам</w:t>
      </w:r>
      <w:r w:rsidRPr="0038088E">
        <w:rPr>
          <w:sz w:val="28"/>
          <w:szCs w:val="28"/>
        </w:rPr>
        <w:t>.</w:t>
      </w:r>
    </w:p>
    <w:p w:rsidR="00B64EAB" w:rsidRPr="0038088E" w:rsidRDefault="00B64EAB" w:rsidP="00B64EAB">
      <w:pPr>
        <w:rPr>
          <w:sz w:val="28"/>
          <w:szCs w:val="28"/>
        </w:rPr>
      </w:pPr>
    </w:p>
    <w:p w:rsidR="00B64EAB" w:rsidRDefault="00B64EAB" w:rsidP="00B64EAB">
      <w:pPr>
        <w:pStyle w:val="1"/>
        <w:tabs>
          <w:tab w:val="clear" w:pos="432"/>
          <w:tab w:val="num" w:pos="-142"/>
        </w:tabs>
        <w:spacing w:before="0" w:after="0"/>
        <w:ind w:left="0" w:firstLine="0"/>
        <w:rPr>
          <w:b/>
          <w:spacing w:val="-1"/>
          <w:szCs w:val="28"/>
        </w:rPr>
      </w:pPr>
      <w:bookmarkStart w:id="30" w:name="_Toc433637954"/>
      <w:r>
        <w:rPr>
          <w:b/>
          <w:szCs w:val="28"/>
        </w:rPr>
        <w:t>4</w:t>
      </w:r>
      <w:r w:rsidRPr="00CC7077">
        <w:rPr>
          <w:b/>
          <w:szCs w:val="28"/>
        </w:rPr>
        <w:t xml:space="preserve">. Приоритетные направления бюджетной политики </w:t>
      </w:r>
      <w:r>
        <w:rPr>
          <w:b/>
          <w:szCs w:val="28"/>
        </w:rPr>
        <w:t>МАШУКОВ</w:t>
      </w:r>
      <w:r w:rsidRPr="00CC7077">
        <w:rPr>
          <w:b/>
          <w:szCs w:val="28"/>
        </w:rPr>
        <w:t xml:space="preserve">ского сельсовета в области расходов </w:t>
      </w:r>
      <w:r w:rsidRPr="00CC7077">
        <w:rPr>
          <w:b/>
          <w:spacing w:val="-1"/>
          <w:szCs w:val="28"/>
        </w:rPr>
        <w:t>в 20</w:t>
      </w:r>
      <w:r>
        <w:rPr>
          <w:b/>
          <w:spacing w:val="-1"/>
          <w:szCs w:val="28"/>
        </w:rPr>
        <w:t>23</w:t>
      </w:r>
      <w:r w:rsidRPr="00CC7077">
        <w:rPr>
          <w:b/>
          <w:spacing w:val="-1"/>
          <w:szCs w:val="28"/>
        </w:rPr>
        <w:t xml:space="preserve"> году и плановом периоде 20</w:t>
      </w:r>
      <w:r>
        <w:rPr>
          <w:b/>
          <w:spacing w:val="-1"/>
          <w:szCs w:val="28"/>
        </w:rPr>
        <w:t>24</w:t>
      </w:r>
      <w:r w:rsidRPr="00CC7077">
        <w:rPr>
          <w:b/>
          <w:spacing w:val="-1"/>
          <w:szCs w:val="28"/>
        </w:rPr>
        <w:t>-20</w:t>
      </w:r>
      <w:r>
        <w:rPr>
          <w:b/>
          <w:spacing w:val="-1"/>
          <w:szCs w:val="28"/>
        </w:rPr>
        <w:t>25</w:t>
      </w:r>
      <w:r w:rsidRPr="00CC7077">
        <w:rPr>
          <w:b/>
          <w:spacing w:val="-1"/>
          <w:szCs w:val="28"/>
        </w:rPr>
        <w:t xml:space="preserve"> год</w:t>
      </w:r>
      <w:bookmarkEnd w:id="30"/>
      <w:r>
        <w:rPr>
          <w:b/>
          <w:spacing w:val="-1"/>
          <w:szCs w:val="28"/>
        </w:rPr>
        <w:t>ах</w:t>
      </w:r>
    </w:p>
    <w:p w:rsidR="00B64EAB" w:rsidRPr="00503591" w:rsidRDefault="00B64EAB" w:rsidP="00B64EAB"/>
    <w:p w:rsidR="00B64EAB" w:rsidRPr="001E584D" w:rsidRDefault="00B64EAB" w:rsidP="00B64EAB">
      <w:pPr>
        <w:rPr>
          <w:sz w:val="28"/>
          <w:szCs w:val="28"/>
        </w:rPr>
      </w:pPr>
      <w:r w:rsidRPr="001E584D">
        <w:rPr>
          <w:sz w:val="28"/>
          <w:szCs w:val="28"/>
        </w:rPr>
        <w:t xml:space="preserve">Прогноз расходов </w:t>
      </w:r>
      <w:r>
        <w:rPr>
          <w:sz w:val="28"/>
          <w:szCs w:val="28"/>
        </w:rPr>
        <w:t>местного бюджета</w:t>
      </w:r>
      <w:r w:rsidRPr="001E584D">
        <w:rPr>
          <w:sz w:val="28"/>
          <w:szCs w:val="28"/>
        </w:rPr>
        <w:t xml:space="preserve"> на </w:t>
      </w:r>
      <w:r>
        <w:rPr>
          <w:sz w:val="28"/>
          <w:szCs w:val="28"/>
        </w:rPr>
        <w:t>2023 год и плановый период 2024-2025 годы</w:t>
      </w:r>
      <w:r w:rsidRPr="001E584D">
        <w:rPr>
          <w:sz w:val="28"/>
          <w:szCs w:val="28"/>
        </w:rPr>
        <w:t xml:space="preserve"> рассчитан на основе базового объема расходов 20</w:t>
      </w:r>
      <w:r>
        <w:rPr>
          <w:sz w:val="28"/>
          <w:szCs w:val="28"/>
        </w:rPr>
        <w:t xml:space="preserve">22 </w:t>
      </w:r>
      <w:r w:rsidRPr="001E584D">
        <w:rPr>
          <w:sz w:val="28"/>
          <w:szCs w:val="28"/>
        </w:rPr>
        <w:t>года с учетом:</w:t>
      </w:r>
    </w:p>
    <w:p w:rsidR="00B64EAB" w:rsidRPr="001E584D" w:rsidRDefault="00B64EAB" w:rsidP="00B64EAB">
      <w:pPr>
        <w:numPr>
          <w:ilvl w:val="0"/>
          <w:numId w:val="2"/>
        </w:numPr>
        <w:ind w:left="0" w:firstLine="1069"/>
        <w:rPr>
          <w:sz w:val="28"/>
          <w:szCs w:val="28"/>
        </w:rPr>
      </w:pPr>
      <w:r w:rsidRPr="001E584D">
        <w:rPr>
          <w:sz w:val="28"/>
          <w:szCs w:val="28"/>
        </w:rPr>
        <w:t>перечня вопросов местного значения городских и сельских поселений, установленного действующей редакцией Федерального за</w:t>
      </w:r>
      <w:r>
        <w:rPr>
          <w:sz w:val="28"/>
          <w:szCs w:val="28"/>
        </w:rPr>
        <w:t>кона от 06.10.2003 № 131–</w:t>
      </w:r>
      <w:r w:rsidRPr="001E584D">
        <w:rPr>
          <w:sz w:val="28"/>
          <w:szCs w:val="28"/>
        </w:rPr>
        <w:t>ФЗ «Об общих принципах организации местного самоуправления в Российской Федерации»;</w:t>
      </w:r>
    </w:p>
    <w:p w:rsidR="00B64EAB" w:rsidRPr="001E584D" w:rsidRDefault="00B64EAB" w:rsidP="00B64EAB">
      <w:pPr>
        <w:numPr>
          <w:ilvl w:val="0"/>
          <w:numId w:val="2"/>
        </w:numPr>
        <w:ind w:left="0" w:firstLine="1069"/>
        <w:rPr>
          <w:sz w:val="28"/>
          <w:szCs w:val="28"/>
        </w:rPr>
      </w:pPr>
      <w:r w:rsidRPr="001E584D">
        <w:rPr>
          <w:sz w:val="28"/>
          <w:szCs w:val="28"/>
        </w:rPr>
        <w:t>изменение коммунальных расходов, исходя из ожидаемой оценки исполнения в текущем году;</w:t>
      </w:r>
    </w:p>
    <w:p w:rsidR="00B64EAB" w:rsidRDefault="00B64EAB" w:rsidP="00B64EAB">
      <w:pPr>
        <w:numPr>
          <w:ilvl w:val="0"/>
          <w:numId w:val="2"/>
        </w:numPr>
        <w:spacing w:after="120"/>
        <w:ind w:left="0" w:firstLine="1069"/>
        <w:rPr>
          <w:sz w:val="28"/>
          <w:szCs w:val="28"/>
        </w:rPr>
      </w:pPr>
      <w:r w:rsidRPr="001E584D">
        <w:rPr>
          <w:sz w:val="28"/>
          <w:szCs w:val="28"/>
        </w:rPr>
        <w:t>сохранения уровня прочих расходов, предусмотре</w:t>
      </w:r>
      <w:r>
        <w:rPr>
          <w:sz w:val="28"/>
          <w:szCs w:val="28"/>
        </w:rPr>
        <w:t>нных в базовых параметрах на 2022</w:t>
      </w:r>
      <w:r w:rsidRPr="001E584D">
        <w:rPr>
          <w:sz w:val="28"/>
          <w:szCs w:val="28"/>
        </w:rPr>
        <w:t xml:space="preserve"> год.</w:t>
      </w:r>
    </w:p>
    <w:p w:rsidR="00B64EAB" w:rsidRDefault="00B64EAB" w:rsidP="00B64EAB">
      <w:pPr>
        <w:rPr>
          <w:b/>
          <w:i/>
          <w:spacing w:val="4"/>
          <w:sz w:val="28"/>
          <w:szCs w:val="28"/>
        </w:rPr>
      </w:pPr>
      <w:r>
        <w:rPr>
          <w:b/>
          <w:i/>
          <w:spacing w:val="4"/>
          <w:sz w:val="28"/>
          <w:szCs w:val="28"/>
        </w:rPr>
        <w:t>Расходы на заработную плату</w:t>
      </w:r>
    </w:p>
    <w:p w:rsidR="00B64EAB" w:rsidRPr="008F159F" w:rsidRDefault="00B64EAB" w:rsidP="00B64EAB">
      <w:pPr>
        <w:rPr>
          <w:b/>
          <w:i/>
          <w:spacing w:val="4"/>
          <w:sz w:val="28"/>
          <w:szCs w:val="28"/>
        </w:rPr>
      </w:pPr>
      <w:proofErr w:type="gramStart"/>
      <w:r w:rsidRPr="00172106">
        <w:rPr>
          <w:sz w:val="28"/>
          <w:szCs w:val="28"/>
        </w:rPr>
        <w:t xml:space="preserve">Объем расходов на оплату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 муниципальных служащих в консолидированном бюджете Красноярского края на </w:t>
      </w:r>
      <w:r>
        <w:rPr>
          <w:sz w:val="28"/>
          <w:szCs w:val="28"/>
        </w:rPr>
        <w:t xml:space="preserve"> </w:t>
      </w:r>
      <w:r w:rsidRPr="00291D9A">
        <w:rPr>
          <w:sz w:val="28"/>
          <w:szCs w:val="28"/>
        </w:rPr>
        <w:t xml:space="preserve"> </w:t>
      </w:r>
      <w:r>
        <w:rPr>
          <w:sz w:val="28"/>
          <w:szCs w:val="28"/>
        </w:rPr>
        <w:t>2023год и плановый период 2024-2025 годы</w:t>
      </w:r>
      <w:r w:rsidRPr="00172106">
        <w:rPr>
          <w:sz w:val="28"/>
          <w:szCs w:val="28"/>
        </w:rPr>
        <w:t xml:space="preserve"> определен</w:t>
      </w:r>
      <w:r>
        <w:rPr>
          <w:sz w:val="28"/>
          <w:szCs w:val="28"/>
        </w:rPr>
        <w:t xml:space="preserve"> на основании статьи 86 Бюджетного кодекса Российской Федерации, также,</w:t>
      </w:r>
      <w:r w:rsidRPr="00172106">
        <w:rPr>
          <w:sz w:val="28"/>
          <w:szCs w:val="28"/>
        </w:rPr>
        <w:t xml:space="preserve"> в соответствии с нормативами, установленными постановлением Совета администрации </w:t>
      </w:r>
      <w:r>
        <w:rPr>
          <w:sz w:val="28"/>
          <w:szCs w:val="28"/>
        </w:rPr>
        <w:t xml:space="preserve">Красноярского </w:t>
      </w:r>
      <w:r w:rsidRPr="00172106">
        <w:rPr>
          <w:sz w:val="28"/>
          <w:szCs w:val="28"/>
        </w:rPr>
        <w:t>края от 29.12.2007 № 512-п</w:t>
      </w:r>
      <w:proofErr w:type="gramEnd"/>
      <w:r w:rsidRPr="00172106">
        <w:rPr>
          <w:sz w:val="28"/>
          <w:szCs w:val="28"/>
        </w:rPr>
        <w:t xml:space="preserve">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 муниципальных служащих»</w:t>
      </w:r>
      <w:proofErr w:type="gramStart"/>
      <w:r>
        <w:rPr>
          <w:sz w:val="28"/>
          <w:szCs w:val="28"/>
        </w:rPr>
        <w:t>.</w:t>
      </w:r>
      <w:proofErr w:type="gramEnd"/>
      <w:r w:rsidRPr="00172106">
        <w:rPr>
          <w:sz w:val="28"/>
          <w:szCs w:val="28"/>
        </w:rPr>
        <w:t xml:space="preserve"> (</w:t>
      </w:r>
      <w:proofErr w:type="gramStart"/>
      <w:r w:rsidRPr="00172106">
        <w:rPr>
          <w:sz w:val="28"/>
          <w:szCs w:val="28"/>
        </w:rPr>
        <w:t>д</w:t>
      </w:r>
      <w:proofErr w:type="gramEnd"/>
      <w:r w:rsidRPr="00172106">
        <w:rPr>
          <w:sz w:val="28"/>
          <w:szCs w:val="28"/>
        </w:rPr>
        <w:t xml:space="preserve">алее – </w:t>
      </w:r>
      <w:r>
        <w:rPr>
          <w:sz w:val="28"/>
          <w:szCs w:val="28"/>
        </w:rPr>
        <w:t>П</w:t>
      </w:r>
      <w:r w:rsidRPr="00172106">
        <w:rPr>
          <w:sz w:val="28"/>
          <w:szCs w:val="28"/>
        </w:rPr>
        <w:t>остановление № 512-п).</w:t>
      </w:r>
    </w:p>
    <w:p w:rsidR="00B64EAB" w:rsidRPr="00754AD5" w:rsidRDefault="00B64EAB" w:rsidP="00B64EAB">
      <w:pPr>
        <w:rPr>
          <w:b/>
          <w:i/>
          <w:spacing w:val="4"/>
          <w:sz w:val="28"/>
          <w:szCs w:val="28"/>
        </w:rPr>
      </w:pPr>
      <w:r w:rsidRPr="00754AD5">
        <w:rPr>
          <w:b/>
          <w:i/>
          <w:spacing w:val="4"/>
          <w:sz w:val="28"/>
          <w:szCs w:val="28"/>
        </w:rPr>
        <w:lastRenderedPageBreak/>
        <w:t xml:space="preserve">Расходы на </w:t>
      </w:r>
      <w:r>
        <w:rPr>
          <w:b/>
          <w:i/>
          <w:spacing w:val="4"/>
          <w:sz w:val="28"/>
          <w:szCs w:val="28"/>
        </w:rPr>
        <w:t>оплату коммунальных услуг</w:t>
      </w:r>
    </w:p>
    <w:p w:rsidR="00B64EAB" w:rsidRPr="00A20BD0" w:rsidRDefault="00B64EAB" w:rsidP="00B64EAB">
      <w:pPr>
        <w:spacing w:after="120"/>
        <w:rPr>
          <w:color w:val="C00000"/>
          <w:spacing w:val="4"/>
          <w:sz w:val="28"/>
          <w:szCs w:val="28"/>
        </w:rPr>
      </w:pPr>
      <w:r>
        <w:rPr>
          <w:spacing w:val="4"/>
          <w:sz w:val="28"/>
          <w:szCs w:val="28"/>
        </w:rPr>
        <w:t xml:space="preserve">Прогноз </w:t>
      </w:r>
      <w:r w:rsidRPr="00EB4080">
        <w:rPr>
          <w:spacing w:val="4"/>
          <w:sz w:val="28"/>
          <w:szCs w:val="28"/>
        </w:rPr>
        <w:t>расходов</w:t>
      </w:r>
      <w:r>
        <w:rPr>
          <w:spacing w:val="4"/>
          <w:sz w:val="28"/>
          <w:szCs w:val="28"/>
        </w:rPr>
        <w:t xml:space="preserve"> </w:t>
      </w:r>
      <w:r w:rsidRPr="00EB4080">
        <w:rPr>
          <w:spacing w:val="4"/>
          <w:sz w:val="28"/>
          <w:szCs w:val="28"/>
        </w:rPr>
        <w:t>на</w:t>
      </w:r>
      <w:r>
        <w:rPr>
          <w:spacing w:val="4"/>
          <w:sz w:val="28"/>
          <w:szCs w:val="28"/>
        </w:rPr>
        <w:t xml:space="preserve"> оплату коммунальных </w:t>
      </w:r>
      <w:r w:rsidRPr="00EB4080">
        <w:rPr>
          <w:spacing w:val="4"/>
          <w:sz w:val="28"/>
          <w:szCs w:val="28"/>
        </w:rPr>
        <w:t>услуг</w:t>
      </w:r>
      <w:r>
        <w:rPr>
          <w:spacing w:val="4"/>
          <w:sz w:val="28"/>
          <w:szCs w:val="28"/>
        </w:rPr>
        <w:t xml:space="preserve"> рассчитаны с учетом индексации </w:t>
      </w:r>
      <w:r w:rsidRPr="00EB4080">
        <w:rPr>
          <w:spacing w:val="4"/>
          <w:sz w:val="28"/>
          <w:szCs w:val="28"/>
        </w:rPr>
        <w:t>на</w:t>
      </w:r>
      <w:r>
        <w:rPr>
          <w:spacing w:val="4"/>
          <w:sz w:val="28"/>
          <w:szCs w:val="28"/>
        </w:rPr>
        <w:t xml:space="preserve"> 5,0% п</w:t>
      </w:r>
      <w:r w:rsidRPr="008475DD">
        <w:rPr>
          <w:spacing w:val="4"/>
          <w:sz w:val="28"/>
          <w:szCs w:val="28"/>
        </w:rPr>
        <w:t>о сравнению с 20</w:t>
      </w:r>
      <w:r>
        <w:rPr>
          <w:spacing w:val="4"/>
          <w:sz w:val="28"/>
          <w:szCs w:val="28"/>
        </w:rPr>
        <w:t>22</w:t>
      </w:r>
      <w:r w:rsidRPr="008475DD">
        <w:rPr>
          <w:spacing w:val="4"/>
          <w:sz w:val="28"/>
          <w:szCs w:val="28"/>
        </w:rPr>
        <w:t xml:space="preserve"> годом</w:t>
      </w:r>
      <w:r>
        <w:rPr>
          <w:color w:val="C00000"/>
          <w:spacing w:val="4"/>
          <w:sz w:val="28"/>
          <w:szCs w:val="28"/>
        </w:rPr>
        <w:t>.</w:t>
      </w:r>
    </w:p>
    <w:p w:rsidR="00B64EAB" w:rsidRDefault="00B64EAB" w:rsidP="00B64EAB">
      <w:pPr>
        <w:rPr>
          <w:spacing w:val="4"/>
          <w:sz w:val="28"/>
          <w:szCs w:val="28"/>
        </w:rPr>
      </w:pPr>
      <w:r w:rsidRPr="00754AD5">
        <w:rPr>
          <w:b/>
          <w:i/>
          <w:spacing w:val="4"/>
          <w:sz w:val="28"/>
          <w:szCs w:val="28"/>
        </w:rPr>
        <w:t xml:space="preserve">Расходы на </w:t>
      </w:r>
      <w:r>
        <w:rPr>
          <w:b/>
          <w:i/>
          <w:spacing w:val="4"/>
          <w:sz w:val="28"/>
          <w:szCs w:val="28"/>
        </w:rPr>
        <w:t>оплату услуг по поставке электроэнергии</w:t>
      </w:r>
    </w:p>
    <w:p w:rsidR="00B64EAB" w:rsidRPr="00236242" w:rsidRDefault="00B64EAB" w:rsidP="00B64EAB">
      <w:pPr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 xml:space="preserve">Расчет прогноза </w:t>
      </w:r>
      <w:r w:rsidRPr="00CC7077">
        <w:rPr>
          <w:spacing w:val="4"/>
          <w:sz w:val="28"/>
          <w:szCs w:val="28"/>
        </w:rPr>
        <w:t xml:space="preserve">расходов на оплату услуг </w:t>
      </w:r>
      <w:r>
        <w:rPr>
          <w:spacing w:val="4"/>
          <w:sz w:val="28"/>
          <w:szCs w:val="28"/>
        </w:rPr>
        <w:t xml:space="preserve">по поставке электроэнергии осуществлен с учетом повышения тарифов </w:t>
      </w:r>
      <w:r w:rsidRPr="00CC7077">
        <w:rPr>
          <w:spacing w:val="4"/>
          <w:sz w:val="28"/>
          <w:szCs w:val="28"/>
        </w:rPr>
        <w:t xml:space="preserve">на </w:t>
      </w:r>
      <w:r>
        <w:rPr>
          <w:spacing w:val="4"/>
          <w:sz w:val="28"/>
          <w:szCs w:val="28"/>
        </w:rPr>
        <w:t>9,3</w:t>
      </w:r>
      <w:r w:rsidRPr="00F92257">
        <w:rPr>
          <w:spacing w:val="4"/>
          <w:sz w:val="28"/>
          <w:szCs w:val="28"/>
        </w:rPr>
        <w:t>%,</w:t>
      </w:r>
      <w:r w:rsidRPr="00CC7077">
        <w:rPr>
          <w:spacing w:val="4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 xml:space="preserve">по сравнению с </w:t>
      </w:r>
      <w:r w:rsidRPr="00CC7077">
        <w:rPr>
          <w:spacing w:val="4"/>
          <w:sz w:val="28"/>
          <w:szCs w:val="28"/>
        </w:rPr>
        <w:t>20</w:t>
      </w:r>
      <w:r>
        <w:rPr>
          <w:spacing w:val="4"/>
          <w:sz w:val="28"/>
          <w:szCs w:val="28"/>
        </w:rPr>
        <w:t>22</w:t>
      </w:r>
      <w:r w:rsidRPr="00CC7077">
        <w:rPr>
          <w:spacing w:val="4"/>
          <w:sz w:val="28"/>
          <w:szCs w:val="28"/>
        </w:rPr>
        <w:t xml:space="preserve"> год</w:t>
      </w:r>
      <w:r>
        <w:rPr>
          <w:spacing w:val="4"/>
          <w:sz w:val="28"/>
          <w:szCs w:val="28"/>
        </w:rPr>
        <w:t>ом.</w:t>
      </w:r>
    </w:p>
    <w:p w:rsidR="00B64EAB" w:rsidRPr="0038088E" w:rsidRDefault="00B64EAB" w:rsidP="00B64EAB">
      <w:pPr>
        <w:rPr>
          <w:spacing w:val="-3"/>
          <w:sz w:val="28"/>
          <w:szCs w:val="28"/>
        </w:rPr>
      </w:pPr>
      <w:r w:rsidRPr="0038088E">
        <w:rPr>
          <w:spacing w:val="4"/>
          <w:sz w:val="28"/>
          <w:szCs w:val="28"/>
        </w:rPr>
        <w:t>Приоритетными</w:t>
      </w:r>
      <w:r>
        <w:rPr>
          <w:spacing w:val="4"/>
          <w:sz w:val="28"/>
          <w:szCs w:val="28"/>
        </w:rPr>
        <w:t xml:space="preserve"> </w:t>
      </w:r>
      <w:r w:rsidRPr="0038088E">
        <w:rPr>
          <w:spacing w:val="4"/>
          <w:sz w:val="28"/>
          <w:szCs w:val="28"/>
        </w:rPr>
        <w:t>направлениями</w:t>
      </w:r>
      <w:r>
        <w:rPr>
          <w:spacing w:val="4"/>
          <w:sz w:val="28"/>
          <w:szCs w:val="28"/>
        </w:rPr>
        <w:t xml:space="preserve"> </w:t>
      </w:r>
      <w:r w:rsidRPr="0038088E">
        <w:rPr>
          <w:spacing w:val="4"/>
          <w:sz w:val="28"/>
          <w:szCs w:val="28"/>
        </w:rPr>
        <w:t>бюджетной</w:t>
      </w:r>
      <w:r>
        <w:rPr>
          <w:spacing w:val="4"/>
          <w:sz w:val="28"/>
          <w:szCs w:val="28"/>
        </w:rPr>
        <w:t xml:space="preserve"> </w:t>
      </w:r>
      <w:r w:rsidRPr="0038088E">
        <w:rPr>
          <w:spacing w:val="4"/>
          <w:sz w:val="28"/>
          <w:szCs w:val="28"/>
        </w:rPr>
        <w:t>политики</w:t>
      </w:r>
      <w:r>
        <w:rPr>
          <w:spacing w:val="4"/>
          <w:sz w:val="28"/>
          <w:szCs w:val="28"/>
        </w:rPr>
        <w:t xml:space="preserve"> Машуков</w:t>
      </w:r>
      <w:r w:rsidRPr="0038088E">
        <w:rPr>
          <w:spacing w:val="4"/>
          <w:sz w:val="28"/>
          <w:szCs w:val="28"/>
        </w:rPr>
        <w:t>ского</w:t>
      </w:r>
      <w:r>
        <w:rPr>
          <w:spacing w:val="4"/>
          <w:sz w:val="28"/>
          <w:szCs w:val="28"/>
        </w:rPr>
        <w:t xml:space="preserve"> </w:t>
      </w:r>
      <w:r w:rsidRPr="0038088E">
        <w:rPr>
          <w:spacing w:val="4"/>
          <w:sz w:val="28"/>
          <w:szCs w:val="28"/>
        </w:rPr>
        <w:t>сельсовета</w:t>
      </w:r>
      <w:r>
        <w:rPr>
          <w:spacing w:val="4"/>
          <w:sz w:val="28"/>
          <w:szCs w:val="28"/>
        </w:rPr>
        <w:t xml:space="preserve"> </w:t>
      </w:r>
      <w:r w:rsidRPr="0038088E">
        <w:rPr>
          <w:spacing w:val="3"/>
          <w:sz w:val="28"/>
          <w:szCs w:val="28"/>
        </w:rPr>
        <w:t>в</w:t>
      </w:r>
      <w:r>
        <w:rPr>
          <w:spacing w:val="3"/>
          <w:sz w:val="28"/>
          <w:szCs w:val="28"/>
        </w:rPr>
        <w:t xml:space="preserve"> </w:t>
      </w:r>
      <w:r w:rsidRPr="0038088E">
        <w:rPr>
          <w:spacing w:val="3"/>
          <w:sz w:val="28"/>
          <w:szCs w:val="28"/>
        </w:rPr>
        <w:t>области</w:t>
      </w:r>
      <w:r>
        <w:rPr>
          <w:spacing w:val="3"/>
          <w:sz w:val="28"/>
          <w:szCs w:val="28"/>
        </w:rPr>
        <w:t xml:space="preserve"> </w:t>
      </w:r>
      <w:r w:rsidRPr="0038088E">
        <w:rPr>
          <w:spacing w:val="3"/>
          <w:sz w:val="28"/>
          <w:szCs w:val="28"/>
        </w:rPr>
        <w:t>расходов</w:t>
      </w:r>
      <w:r>
        <w:rPr>
          <w:spacing w:val="3"/>
          <w:sz w:val="28"/>
          <w:szCs w:val="28"/>
        </w:rPr>
        <w:t xml:space="preserve"> </w:t>
      </w:r>
      <w:r w:rsidRPr="0038088E">
        <w:rPr>
          <w:spacing w:val="3"/>
          <w:sz w:val="28"/>
          <w:szCs w:val="28"/>
        </w:rPr>
        <w:t>инвестиционной</w:t>
      </w:r>
      <w:r>
        <w:rPr>
          <w:spacing w:val="3"/>
          <w:sz w:val="28"/>
          <w:szCs w:val="28"/>
        </w:rPr>
        <w:t xml:space="preserve"> </w:t>
      </w:r>
      <w:r w:rsidRPr="0038088E">
        <w:rPr>
          <w:spacing w:val="3"/>
          <w:sz w:val="28"/>
          <w:szCs w:val="28"/>
        </w:rPr>
        <w:t>направленности</w:t>
      </w:r>
      <w:r>
        <w:rPr>
          <w:spacing w:val="3"/>
          <w:sz w:val="28"/>
          <w:szCs w:val="28"/>
        </w:rPr>
        <w:t xml:space="preserve"> </w:t>
      </w:r>
      <w:r w:rsidRPr="0038088E">
        <w:rPr>
          <w:spacing w:val="3"/>
          <w:sz w:val="28"/>
          <w:szCs w:val="28"/>
        </w:rPr>
        <w:t>в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2023 год и плановый период 2024-2025 годы</w:t>
      </w:r>
      <w:r>
        <w:rPr>
          <w:spacing w:val="3"/>
          <w:sz w:val="28"/>
          <w:szCs w:val="28"/>
        </w:rPr>
        <w:t xml:space="preserve"> </w:t>
      </w:r>
      <w:r w:rsidRPr="0038088E">
        <w:rPr>
          <w:spacing w:val="-3"/>
          <w:sz w:val="28"/>
          <w:szCs w:val="28"/>
        </w:rPr>
        <w:t>являются:</w:t>
      </w:r>
    </w:p>
    <w:p w:rsidR="00B64EAB" w:rsidRPr="0038088E" w:rsidRDefault="00B64EAB" w:rsidP="00B64EAB">
      <w:pPr>
        <w:numPr>
          <w:ilvl w:val="0"/>
          <w:numId w:val="8"/>
        </w:numPr>
        <w:tabs>
          <w:tab w:val="left" w:pos="1134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Организация к</w:t>
      </w:r>
      <w:r w:rsidRPr="0038088E">
        <w:rPr>
          <w:sz w:val="28"/>
          <w:szCs w:val="28"/>
        </w:rPr>
        <w:t>апитальный</w:t>
      </w:r>
      <w:r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ремонт</w:t>
      </w:r>
      <w:r>
        <w:rPr>
          <w:sz w:val="28"/>
          <w:szCs w:val="28"/>
        </w:rPr>
        <w:t>а ж</w:t>
      </w:r>
      <w:r w:rsidRPr="0038088E">
        <w:rPr>
          <w:sz w:val="28"/>
          <w:szCs w:val="28"/>
        </w:rPr>
        <w:t>илых</w:t>
      </w:r>
      <w:r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помещений</w:t>
      </w:r>
      <w:r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жилищного</w:t>
      </w:r>
      <w:r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фонда,</w:t>
      </w:r>
      <w:r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нуждающихся</w:t>
      </w:r>
      <w:r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капитальном</w:t>
      </w:r>
      <w:r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ремонте</w:t>
      </w:r>
      <w:r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учетом</w:t>
      </w:r>
      <w:r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их</w:t>
      </w:r>
      <w:r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технического</w:t>
      </w:r>
      <w:r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состояния</w:t>
      </w:r>
      <w:r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(далее</w:t>
      </w:r>
      <w:r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капитальный</w:t>
      </w:r>
      <w:r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ремонт</w:t>
      </w:r>
      <w:r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жилищного</w:t>
      </w:r>
      <w:r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фонда).</w:t>
      </w:r>
      <w:r>
        <w:rPr>
          <w:sz w:val="28"/>
          <w:szCs w:val="28"/>
        </w:rPr>
        <w:t xml:space="preserve"> </w:t>
      </w:r>
    </w:p>
    <w:p w:rsidR="00B64EAB" w:rsidRDefault="00B64EAB" w:rsidP="00B64EAB">
      <w:pPr>
        <w:numPr>
          <w:ilvl w:val="0"/>
          <w:numId w:val="8"/>
        </w:numPr>
        <w:tabs>
          <w:tab w:val="left" w:pos="1134"/>
        </w:tabs>
        <w:ind w:left="0" w:firstLine="709"/>
        <w:rPr>
          <w:spacing w:val="2"/>
          <w:sz w:val="28"/>
          <w:szCs w:val="28"/>
        </w:rPr>
      </w:pPr>
      <w:r w:rsidRPr="0038088E">
        <w:rPr>
          <w:spacing w:val="2"/>
          <w:sz w:val="28"/>
          <w:szCs w:val="28"/>
        </w:rPr>
        <w:t>Участие</w:t>
      </w:r>
      <w:r>
        <w:rPr>
          <w:spacing w:val="2"/>
          <w:sz w:val="28"/>
          <w:szCs w:val="28"/>
        </w:rPr>
        <w:t xml:space="preserve"> </w:t>
      </w:r>
      <w:r w:rsidRPr="0038088E">
        <w:rPr>
          <w:spacing w:val="2"/>
          <w:sz w:val="28"/>
          <w:szCs w:val="28"/>
        </w:rPr>
        <w:t>в</w:t>
      </w:r>
      <w:r>
        <w:rPr>
          <w:spacing w:val="2"/>
          <w:sz w:val="28"/>
          <w:szCs w:val="28"/>
        </w:rPr>
        <w:t xml:space="preserve"> </w:t>
      </w:r>
      <w:proofErr w:type="spellStart"/>
      <w:r w:rsidRPr="0038088E">
        <w:rPr>
          <w:spacing w:val="2"/>
          <w:sz w:val="28"/>
          <w:szCs w:val="28"/>
        </w:rPr>
        <w:t>софинансировании</w:t>
      </w:r>
      <w:proofErr w:type="spellEnd"/>
      <w:r>
        <w:rPr>
          <w:spacing w:val="2"/>
          <w:sz w:val="28"/>
          <w:szCs w:val="28"/>
        </w:rPr>
        <w:t xml:space="preserve"> </w:t>
      </w:r>
      <w:r w:rsidRPr="0038088E">
        <w:rPr>
          <w:spacing w:val="2"/>
          <w:sz w:val="28"/>
          <w:szCs w:val="28"/>
        </w:rPr>
        <w:t>и</w:t>
      </w:r>
      <w:r>
        <w:rPr>
          <w:spacing w:val="2"/>
          <w:sz w:val="28"/>
          <w:szCs w:val="28"/>
        </w:rPr>
        <w:t xml:space="preserve"> </w:t>
      </w:r>
      <w:r w:rsidRPr="0038088E">
        <w:rPr>
          <w:spacing w:val="2"/>
          <w:sz w:val="28"/>
          <w:szCs w:val="28"/>
        </w:rPr>
        <w:t>реализации</w:t>
      </w:r>
      <w:r>
        <w:rPr>
          <w:spacing w:val="2"/>
          <w:sz w:val="28"/>
          <w:szCs w:val="28"/>
        </w:rPr>
        <w:t xml:space="preserve"> </w:t>
      </w:r>
      <w:r w:rsidRPr="0038088E">
        <w:rPr>
          <w:spacing w:val="2"/>
          <w:sz w:val="28"/>
          <w:szCs w:val="28"/>
        </w:rPr>
        <w:t>приоритетных</w:t>
      </w:r>
      <w:r>
        <w:rPr>
          <w:spacing w:val="2"/>
          <w:sz w:val="28"/>
          <w:szCs w:val="28"/>
        </w:rPr>
        <w:t xml:space="preserve"> национальных </w:t>
      </w:r>
      <w:r w:rsidRPr="0038088E">
        <w:rPr>
          <w:spacing w:val="2"/>
          <w:sz w:val="28"/>
          <w:szCs w:val="28"/>
        </w:rPr>
        <w:t>проектов.</w:t>
      </w:r>
    </w:p>
    <w:p w:rsidR="00B64EAB" w:rsidRPr="0038088E" w:rsidRDefault="00B64EAB" w:rsidP="00B64EAB">
      <w:pPr>
        <w:ind w:left="1276" w:firstLine="0"/>
        <w:rPr>
          <w:spacing w:val="2"/>
          <w:sz w:val="28"/>
          <w:szCs w:val="28"/>
        </w:rPr>
      </w:pPr>
    </w:p>
    <w:p w:rsidR="00B64EAB" w:rsidRDefault="00B64EAB" w:rsidP="00B64EAB">
      <w:pPr>
        <w:pStyle w:val="1"/>
        <w:tabs>
          <w:tab w:val="clear" w:pos="432"/>
          <w:tab w:val="num" w:pos="-142"/>
        </w:tabs>
        <w:spacing w:before="0" w:after="0"/>
        <w:ind w:left="0" w:firstLine="0"/>
        <w:rPr>
          <w:b/>
          <w:szCs w:val="28"/>
        </w:rPr>
      </w:pPr>
      <w:bookmarkStart w:id="31" w:name="_Toc433637955"/>
      <w:r>
        <w:rPr>
          <w:b/>
          <w:szCs w:val="28"/>
        </w:rPr>
        <w:t>5</w:t>
      </w:r>
      <w:r w:rsidRPr="00CC7077">
        <w:rPr>
          <w:b/>
          <w:szCs w:val="28"/>
        </w:rPr>
        <w:t>. Финансовый контроль</w:t>
      </w:r>
      <w:bookmarkEnd w:id="31"/>
    </w:p>
    <w:p w:rsidR="00B64EAB" w:rsidRPr="00503591" w:rsidRDefault="00B64EAB" w:rsidP="00B64EAB"/>
    <w:p w:rsidR="00B64EAB" w:rsidRPr="0038088E" w:rsidRDefault="00B64EAB" w:rsidP="00B64EAB">
      <w:pPr>
        <w:rPr>
          <w:sz w:val="28"/>
          <w:szCs w:val="28"/>
        </w:rPr>
      </w:pPr>
      <w:r w:rsidRPr="0038088E">
        <w:rPr>
          <w:sz w:val="28"/>
          <w:szCs w:val="28"/>
        </w:rPr>
        <w:t>Основными</w:t>
      </w:r>
      <w:r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направлениями</w:t>
      </w:r>
      <w:r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деятельности</w:t>
      </w:r>
      <w:r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сфере</w:t>
      </w:r>
      <w:r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финансового</w:t>
      </w:r>
      <w:r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контроля</w:t>
      </w:r>
      <w:r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в</w:t>
      </w:r>
      <w:r>
        <w:rPr>
          <w:sz w:val="28"/>
          <w:szCs w:val="28"/>
        </w:rPr>
        <w:t xml:space="preserve"> 2023 году и плановом периоде 2024-2025 годах</w:t>
      </w:r>
      <w:r w:rsidRPr="00172106"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являются:</w:t>
      </w:r>
    </w:p>
    <w:p w:rsidR="00B64EAB" w:rsidRPr="0038088E" w:rsidRDefault="00B64EAB" w:rsidP="00B64EAB">
      <w:pPr>
        <w:numPr>
          <w:ilvl w:val="0"/>
          <w:numId w:val="3"/>
        </w:numPr>
        <w:ind w:left="0" w:firstLine="851"/>
        <w:rPr>
          <w:sz w:val="28"/>
          <w:szCs w:val="28"/>
        </w:rPr>
      </w:pPr>
      <w:r w:rsidRPr="0038088E">
        <w:rPr>
          <w:sz w:val="28"/>
          <w:szCs w:val="28"/>
        </w:rPr>
        <w:t>осуществление</w:t>
      </w:r>
      <w:r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предварительного</w:t>
      </w:r>
      <w:r>
        <w:rPr>
          <w:sz w:val="28"/>
          <w:szCs w:val="28"/>
        </w:rPr>
        <w:t xml:space="preserve"> </w:t>
      </w:r>
      <w:proofErr w:type="gramStart"/>
      <w:r w:rsidRPr="0038088E">
        <w:rPr>
          <w:sz w:val="28"/>
          <w:szCs w:val="28"/>
        </w:rPr>
        <w:t>контроля</w:t>
      </w:r>
      <w:r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целевым</w:t>
      </w:r>
      <w:r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использованием</w:t>
      </w:r>
      <w:r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средств</w:t>
      </w:r>
      <w:r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казначейском</w:t>
      </w:r>
      <w:r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исполнении</w:t>
      </w:r>
      <w:r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бюджета;</w:t>
      </w:r>
    </w:p>
    <w:p w:rsidR="00B64EAB" w:rsidRPr="0038088E" w:rsidRDefault="00B64EAB" w:rsidP="00B64EAB">
      <w:pPr>
        <w:numPr>
          <w:ilvl w:val="0"/>
          <w:numId w:val="3"/>
        </w:numPr>
        <w:ind w:left="0" w:firstLine="851"/>
        <w:rPr>
          <w:sz w:val="28"/>
          <w:szCs w:val="28"/>
        </w:rPr>
      </w:pPr>
      <w:proofErr w:type="gramStart"/>
      <w:r w:rsidRPr="0038088E">
        <w:rPr>
          <w:sz w:val="28"/>
          <w:szCs w:val="28"/>
        </w:rPr>
        <w:t>контроль</w:t>
      </w:r>
      <w:r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принимаемыми </w:t>
      </w:r>
      <w:r w:rsidRPr="0038088E">
        <w:rPr>
          <w:sz w:val="28"/>
          <w:szCs w:val="28"/>
        </w:rPr>
        <w:t>обязательствами,</w:t>
      </w:r>
      <w:r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том</w:t>
      </w:r>
      <w:r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числе</w:t>
      </w:r>
      <w:r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контроль</w:t>
      </w:r>
      <w:r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соответствием</w:t>
      </w:r>
      <w:r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заключаемых</w:t>
      </w:r>
      <w:r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контрактов</w:t>
      </w:r>
      <w:r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доведенным</w:t>
      </w:r>
      <w:r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объемам</w:t>
      </w:r>
      <w:r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лимитов</w:t>
      </w:r>
      <w:r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бюджетных</w:t>
      </w:r>
      <w:r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обязательств;</w:t>
      </w:r>
    </w:p>
    <w:p w:rsidR="00B64EAB" w:rsidRPr="0038088E" w:rsidRDefault="00B64EAB" w:rsidP="00B64EAB">
      <w:pPr>
        <w:numPr>
          <w:ilvl w:val="0"/>
          <w:numId w:val="3"/>
        </w:numPr>
        <w:ind w:left="0" w:firstLine="851"/>
        <w:rPr>
          <w:sz w:val="28"/>
          <w:szCs w:val="28"/>
        </w:rPr>
      </w:pPr>
      <w:proofErr w:type="gramStart"/>
      <w:r w:rsidRPr="0038088E">
        <w:rPr>
          <w:sz w:val="28"/>
          <w:szCs w:val="28"/>
        </w:rPr>
        <w:t>контроль</w:t>
      </w:r>
      <w:r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состоянием</w:t>
      </w:r>
      <w:r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кредиторской</w:t>
      </w:r>
      <w:r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дебиторской</w:t>
      </w:r>
      <w:r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задолженности,</w:t>
      </w:r>
      <w:r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соблюдением</w:t>
      </w:r>
      <w:r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лимитов</w:t>
      </w:r>
      <w:r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потребления</w:t>
      </w:r>
      <w:r>
        <w:rPr>
          <w:sz w:val="28"/>
          <w:szCs w:val="28"/>
        </w:rPr>
        <w:t xml:space="preserve"> </w:t>
      </w:r>
      <w:proofErr w:type="spellStart"/>
      <w:r w:rsidRPr="0038088E">
        <w:rPr>
          <w:sz w:val="28"/>
          <w:szCs w:val="28"/>
        </w:rPr>
        <w:t>вод</w:t>
      </w:r>
      <w:r>
        <w:rPr>
          <w:sz w:val="28"/>
          <w:szCs w:val="28"/>
        </w:rPr>
        <w:t>о-тепло-</w:t>
      </w:r>
      <w:r w:rsidRPr="0038088E">
        <w:rPr>
          <w:sz w:val="28"/>
          <w:szCs w:val="28"/>
        </w:rPr>
        <w:t>электроэнергии</w:t>
      </w:r>
      <w:proofErr w:type="spellEnd"/>
      <w:r w:rsidRPr="0038088E">
        <w:rPr>
          <w:sz w:val="28"/>
          <w:szCs w:val="28"/>
        </w:rPr>
        <w:t>;</w:t>
      </w:r>
    </w:p>
    <w:p w:rsidR="00B64EAB" w:rsidRPr="0038088E" w:rsidRDefault="00B64EAB" w:rsidP="00B64EAB">
      <w:pPr>
        <w:numPr>
          <w:ilvl w:val="0"/>
          <w:numId w:val="3"/>
        </w:numPr>
        <w:ind w:left="0" w:firstLine="851"/>
        <w:rPr>
          <w:sz w:val="28"/>
          <w:szCs w:val="28"/>
        </w:rPr>
      </w:pPr>
      <w:r w:rsidRPr="0038088E">
        <w:rPr>
          <w:sz w:val="28"/>
          <w:szCs w:val="28"/>
        </w:rPr>
        <w:t>соблюдение</w:t>
      </w:r>
      <w:r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установленных</w:t>
      </w:r>
      <w:r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требований</w:t>
      </w:r>
      <w:r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ведению</w:t>
      </w:r>
      <w:r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бюджетного</w:t>
      </w:r>
      <w:r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учета,</w:t>
      </w:r>
      <w:r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составлению</w:t>
      </w:r>
      <w:r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представлению</w:t>
      </w:r>
      <w:r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бюджетной</w:t>
      </w:r>
      <w:r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отчетности;</w:t>
      </w:r>
    </w:p>
    <w:p w:rsidR="00B64EAB" w:rsidRPr="00366C16" w:rsidRDefault="00B64EAB" w:rsidP="00B64EAB">
      <w:pPr>
        <w:numPr>
          <w:ilvl w:val="0"/>
          <w:numId w:val="3"/>
        </w:numPr>
        <w:ind w:left="0" w:firstLine="851"/>
        <w:rPr>
          <w:sz w:val="28"/>
          <w:szCs w:val="28"/>
        </w:rPr>
      </w:pPr>
      <w:r w:rsidRPr="0038088E">
        <w:rPr>
          <w:sz w:val="28"/>
          <w:szCs w:val="28"/>
        </w:rPr>
        <w:t>строгое</w:t>
      </w:r>
      <w:r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соблюдение</w:t>
      </w:r>
      <w:r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законодательства</w:t>
      </w:r>
      <w:r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Федерации</w:t>
      </w:r>
      <w:r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размещении</w:t>
      </w:r>
      <w:r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заказов</w:t>
      </w:r>
      <w:r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поставку</w:t>
      </w:r>
      <w:r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товаров,</w:t>
      </w:r>
      <w:r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выполнение</w:t>
      </w:r>
      <w:r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работ,</w:t>
      </w:r>
      <w:r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оказание</w:t>
      </w:r>
      <w:r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услуг</w:t>
      </w:r>
      <w:r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государственных</w:t>
      </w:r>
      <w:r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нужд</w:t>
      </w:r>
      <w:r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других</w:t>
      </w:r>
      <w:r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правовых</w:t>
      </w:r>
      <w:r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актов.</w:t>
      </w:r>
    </w:p>
    <w:p w:rsidR="00C61D02" w:rsidRPr="00B64EAB" w:rsidRDefault="00C61D02" w:rsidP="00B64EAB">
      <w:pPr>
        <w:rPr>
          <w:szCs w:val="28"/>
        </w:rPr>
      </w:pPr>
    </w:p>
    <w:sectPr w:rsidR="00C61D02" w:rsidRPr="00B64EAB" w:rsidSect="00381CFF">
      <w:headerReference w:type="default" r:id="rId7"/>
      <w:pgSz w:w="11906" w:h="16838"/>
      <w:pgMar w:top="284" w:right="851" w:bottom="851" w:left="1134" w:header="709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4695" w:rsidRDefault="008E4695">
      <w:r>
        <w:separator/>
      </w:r>
    </w:p>
  </w:endnote>
  <w:endnote w:type="continuationSeparator" w:id="0">
    <w:p w:rsidR="008E4695" w:rsidRDefault="008E46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4695" w:rsidRDefault="008E4695">
      <w:r>
        <w:separator/>
      </w:r>
    </w:p>
  </w:footnote>
  <w:footnote w:type="continuationSeparator" w:id="0">
    <w:p w:rsidR="008E4695" w:rsidRDefault="008E46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45E" w:rsidRDefault="0063245E">
    <w:pPr>
      <w:pStyle w:val="a8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0"/>
        </w:tabs>
        <w:ind w:left="1429" w:hanging="360"/>
      </w:pPr>
      <w:rPr>
        <w:rFonts w:ascii="Wingdings" w:hAnsi="Wingdings"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"/>
      <w:lvlJc w:val="left"/>
      <w:pPr>
        <w:tabs>
          <w:tab w:val="num" w:pos="0"/>
        </w:tabs>
        <w:ind w:left="1429" w:hanging="360"/>
      </w:pPr>
      <w:rPr>
        <w:rFonts w:ascii="Wingdings" w:hAnsi="Wingdings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"/>
      <w:lvlJc w:val="left"/>
      <w:pPr>
        <w:tabs>
          <w:tab w:val="num" w:pos="0"/>
        </w:tabs>
        <w:ind w:left="1428" w:hanging="360"/>
      </w:pPr>
      <w:rPr>
        <w:rFonts w:ascii="Wingdings" w:hAnsi="Wingdings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1428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"/>
      <w:lvlJc w:val="left"/>
      <w:pPr>
        <w:tabs>
          <w:tab w:val="num" w:pos="0"/>
        </w:tabs>
        <w:ind w:left="1429" w:hanging="360"/>
      </w:pPr>
      <w:rPr>
        <w:rFonts w:ascii="Wingdings" w:hAnsi="Wingdings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"/>
      <w:lvlJc w:val="left"/>
      <w:pPr>
        <w:tabs>
          <w:tab w:val="num" w:pos="0"/>
        </w:tabs>
        <w:ind w:left="1428" w:hanging="360"/>
      </w:pPr>
      <w:rPr>
        <w:rFonts w:ascii="Wingdings" w:hAnsi="Wingdings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2148" w:hanging="360"/>
      </w:pPr>
    </w:lvl>
  </w:abstractNum>
  <w:abstractNum w:abstractNumId="8">
    <w:nsid w:val="017E7CA6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1101"/>
        </w:tabs>
        <w:ind w:left="1101" w:hanging="360"/>
      </w:pPr>
    </w:lvl>
    <w:lvl w:ilvl="1">
      <w:start w:val="1"/>
      <w:numFmt w:val="decimal"/>
      <w:lvlText w:val="%1.%2."/>
      <w:lvlJc w:val="left"/>
      <w:pPr>
        <w:tabs>
          <w:tab w:val="num" w:pos="1914"/>
        </w:tabs>
        <w:ind w:left="1914" w:hanging="432"/>
      </w:pPr>
    </w:lvl>
    <w:lvl w:ilvl="2">
      <w:start w:val="1"/>
      <w:numFmt w:val="decimal"/>
      <w:lvlText w:val="%1.%2.%3."/>
      <w:lvlJc w:val="left"/>
      <w:pPr>
        <w:tabs>
          <w:tab w:val="num" w:pos="2181"/>
        </w:tabs>
        <w:ind w:left="1965" w:hanging="504"/>
      </w:pPr>
    </w:lvl>
    <w:lvl w:ilvl="3">
      <w:start w:val="1"/>
      <w:numFmt w:val="decimal"/>
      <w:lvlText w:val="%1.%2.%3.%4."/>
      <w:lvlJc w:val="left"/>
      <w:pPr>
        <w:tabs>
          <w:tab w:val="num" w:pos="2901"/>
        </w:tabs>
        <w:ind w:left="2469" w:hanging="648"/>
      </w:pPr>
    </w:lvl>
    <w:lvl w:ilvl="4">
      <w:start w:val="1"/>
      <w:numFmt w:val="decimal"/>
      <w:lvlText w:val="%1.%2.%3.%4.%5."/>
      <w:lvlJc w:val="left"/>
      <w:pPr>
        <w:tabs>
          <w:tab w:val="num" w:pos="3261"/>
        </w:tabs>
        <w:ind w:left="2973" w:hanging="792"/>
      </w:pPr>
    </w:lvl>
    <w:lvl w:ilvl="5">
      <w:start w:val="1"/>
      <w:numFmt w:val="decimal"/>
      <w:lvlText w:val="%1.%2.%3.%4.%5.%6."/>
      <w:lvlJc w:val="left"/>
      <w:pPr>
        <w:tabs>
          <w:tab w:val="num" w:pos="3981"/>
        </w:tabs>
        <w:ind w:left="3477" w:hanging="936"/>
      </w:pPr>
    </w:lvl>
    <w:lvl w:ilvl="6">
      <w:start w:val="1"/>
      <w:numFmt w:val="decimal"/>
      <w:lvlText w:val="%1.%2.%3.%4.%5.%6.%7."/>
      <w:lvlJc w:val="left"/>
      <w:pPr>
        <w:tabs>
          <w:tab w:val="num" w:pos="4701"/>
        </w:tabs>
        <w:ind w:left="3981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61"/>
        </w:tabs>
        <w:ind w:left="4485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81"/>
        </w:tabs>
        <w:ind w:left="5061" w:hanging="1440"/>
      </w:pPr>
    </w:lvl>
  </w:abstractNum>
  <w:abstractNum w:abstractNumId="9">
    <w:nsid w:val="0FE865D7"/>
    <w:multiLevelType w:val="hybridMultilevel"/>
    <w:tmpl w:val="7D5CD0CA"/>
    <w:lvl w:ilvl="0" w:tplc="4490A4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0"/>
  </w:num>
  <w:num w:numId="11">
    <w:abstractNumId w:val="0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isplayBackgroundShape/>
  <w:embedSystemFonts/>
  <w:proofState w:spelling="clean" w:grammar="clean"/>
  <w:stylePaneFormatFilter w:val="0000"/>
  <w:defaultTabStop w:val="708"/>
  <w:autoHyphenation/>
  <w:defaultTableStyle w:val="a"/>
  <w:drawingGridHorizontalSpacing w:val="13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1D02"/>
    <w:rsid w:val="00004AB1"/>
    <w:rsid w:val="0000562E"/>
    <w:rsid w:val="00021C9B"/>
    <w:rsid w:val="00047899"/>
    <w:rsid w:val="00050DCD"/>
    <w:rsid w:val="0005579B"/>
    <w:rsid w:val="00056AB4"/>
    <w:rsid w:val="00056DD0"/>
    <w:rsid w:val="0006127A"/>
    <w:rsid w:val="00070EB7"/>
    <w:rsid w:val="00091F96"/>
    <w:rsid w:val="00095B42"/>
    <w:rsid w:val="000B73E8"/>
    <w:rsid w:val="000D5839"/>
    <w:rsid w:val="000F463E"/>
    <w:rsid w:val="000F55C8"/>
    <w:rsid w:val="00103E18"/>
    <w:rsid w:val="00124986"/>
    <w:rsid w:val="00137D98"/>
    <w:rsid w:val="00172106"/>
    <w:rsid w:val="001761C2"/>
    <w:rsid w:val="00177EFB"/>
    <w:rsid w:val="00181D98"/>
    <w:rsid w:val="0018424D"/>
    <w:rsid w:val="001A2550"/>
    <w:rsid w:val="001B0D6C"/>
    <w:rsid w:val="001D3B76"/>
    <w:rsid w:val="001E584D"/>
    <w:rsid w:val="0021560E"/>
    <w:rsid w:val="0021767B"/>
    <w:rsid w:val="00236242"/>
    <w:rsid w:val="002425D3"/>
    <w:rsid w:val="00245D25"/>
    <w:rsid w:val="00247843"/>
    <w:rsid w:val="002525E0"/>
    <w:rsid w:val="00262CCE"/>
    <w:rsid w:val="002636B1"/>
    <w:rsid w:val="0026651A"/>
    <w:rsid w:val="002672FF"/>
    <w:rsid w:val="00270742"/>
    <w:rsid w:val="00277509"/>
    <w:rsid w:val="00291D9A"/>
    <w:rsid w:val="002B7066"/>
    <w:rsid w:val="002C0778"/>
    <w:rsid w:val="002C6C3E"/>
    <w:rsid w:val="002D4374"/>
    <w:rsid w:val="00315F1C"/>
    <w:rsid w:val="0031672C"/>
    <w:rsid w:val="00327827"/>
    <w:rsid w:val="00355E14"/>
    <w:rsid w:val="00366C16"/>
    <w:rsid w:val="003766F5"/>
    <w:rsid w:val="00376EC3"/>
    <w:rsid w:val="0038088E"/>
    <w:rsid w:val="00381CFF"/>
    <w:rsid w:val="00384091"/>
    <w:rsid w:val="0038447E"/>
    <w:rsid w:val="003877FC"/>
    <w:rsid w:val="003A5186"/>
    <w:rsid w:val="003A63C4"/>
    <w:rsid w:val="003C149F"/>
    <w:rsid w:val="003E2CFA"/>
    <w:rsid w:val="003F4A66"/>
    <w:rsid w:val="003F7FA8"/>
    <w:rsid w:val="00403F8A"/>
    <w:rsid w:val="00412D8F"/>
    <w:rsid w:val="00422D43"/>
    <w:rsid w:val="00425CD9"/>
    <w:rsid w:val="00436E0A"/>
    <w:rsid w:val="00437E82"/>
    <w:rsid w:val="004602C0"/>
    <w:rsid w:val="00464D2D"/>
    <w:rsid w:val="004A2378"/>
    <w:rsid w:val="004A38FE"/>
    <w:rsid w:val="004A4427"/>
    <w:rsid w:val="004E3C82"/>
    <w:rsid w:val="00503591"/>
    <w:rsid w:val="0055410C"/>
    <w:rsid w:val="00554209"/>
    <w:rsid w:val="0056191F"/>
    <w:rsid w:val="00596AAE"/>
    <w:rsid w:val="005D6968"/>
    <w:rsid w:val="005E2943"/>
    <w:rsid w:val="0063245E"/>
    <w:rsid w:val="00634676"/>
    <w:rsid w:val="0064258B"/>
    <w:rsid w:val="006474D7"/>
    <w:rsid w:val="00674B8C"/>
    <w:rsid w:val="00681F3A"/>
    <w:rsid w:val="006B31CC"/>
    <w:rsid w:val="006C51A9"/>
    <w:rsid w:val="006E5473"/>
    <w:rsid w:val="00715AE5"/>
    <w:rsid w:val="00751666"/>
    <w:rsid w:val="00754AD5"/>
    <w:rsid w:val="007A1A85"/>
    <w:rsid w:val="007A334F"/>
    <w:rsid w:val="007A3980"/>
    <w:rsid w:val="007B0406"/>
    <w:rsid w:val="007B3575"/>
    <w:rsid w:val="007B3F39"/>
    <w:rsid w:val="007C2D1C"/>
    <w:rsid w:val="007D522D"/>
    <w:rsid w:val="007D6288"/>
    <w:rsid w:val="007E6D63"/>
    <w:rsid w:val="008026DF"/>
    <w:rsid w:val="008052F4"/>
    <w:rsid w:val="0081048B"/>
    <w:rsid w:val="00820EE6"/>
    <w:rsid w:val="00827AFE"/>
    <w:rsid w:val="008475DD"/>
    <w:rsid w:val="00847A3E"/>
    <w:rsid w:val="00885D80"/>
    <w:rsid w:val="008E04FB"/>
    <w:rsid w:val="008E4695"/>
    <w:rsid w:val="008F159F"/>
    <w:rsid w:val="00914061"/>
    <w:rsid w:val="00936F02"/>
    <w:rsid w:val="00943B7A"/>
    <w:rsid w:val="00954A44"/>
    <w:rsid w:val="00964EAC"/>
    <w:rsid w:val="00965C6A"/>
    <w:rsid w:val="00976C11"/>
    <w:rsid w:val="00983903"/>
    <w:rsid w:val="00986360"/>
    <w:rsid w:val="009967E1"/>
    <w:rsid w:val="009A262F"/>
    <w:rsid w:val="009A2F03"/>
    <w:rsid w:val="009A6DC7"/>
    <w:rsid w:val="009C3139"/>
    <w:rsid w:val="009D24AE"/>
    <w:rsid w:val="009E63D6"/>
    <w:rsid w:val="00A01EB1"/>
    <w:rsid w:val="00A02333"/>
    <w:rsid w:val="00A04F44"/>
    <w:rsid w:val="00A130C6"/>
    <w:rsid w:val="00A173C6"/>
    <w:rsid w:val="00A20BD0"/>
    <w:rsid w:val="00A72AB0"/>
    <w:rsid w:val="00A74D4C"/>
    <w:rsid w:val="00A83052"/>
    <w:rsid w:val="00AB0D83"/>
    <w:rsid w:val="00AC3E8E"/>
    <w:rsid w:val="00AD5409"/>
    <w:rsid w:val="00AE0DB2"/>
    <w:rsid w:val="00AE6513"/>
    <w:rsid w:val="00B22D46"/>
    <w:rsid w:val="00B64EAB"/>
    <w:rsid w:val="00B80C31"/>
    <w:rsid w:val="00B94C7D"/>
    <w:rsid w:val="00BA3A0E"/>
    <w:rsid w:val="00BB1D33"/>
    <w:rsid w:val="00BB4097"/>
    <w:rsid w:val="00BE1AE2"/>
    <w:rsid w:val="00BE2EA9"/>
    <w:rsid w:val="00C51DEE"/>
    <w:rsid w:val="00C61D02"/>
    <w:rsid w:val="00C76530"/>
    <w:rsid w:val="00CA6FA6"/>
    <w:rsid w:val="00CB5D40"/>
    <w:rsid w:val="00CC7077"/>
    <w:rsid w:val="00CD1C6D"/>
    <w:rsid w:val="00CF5EDB"/>
    <w:rsid w:val="00D86CF4"/>
    <w:rsid w:val="00DB06E7"/>
    <w:rsid w:val="00DC6E58"/>
    <w:rsid w:val="00DE2DCC"/>
    <w:rsid w:val="00E04D28"/>
    <w:rsid w:val="00E16E68"/>
    <w:rsid w:val="00E17131"/>
    <w:rsid w:val="00E24199"/>
    <w:rsid w:val="00E256CD"/>
    <w:rsid w:val="00E376A7"/>
    <w:rsid w:val="00E47138"/>
    <w:rsid w:val="00E51DC9"/>
    <w:rsid w:val="00E5304C"/>
    <w:rsid w:val="00E60E6F"/>
    <w:rsid w:val="00E867EC"/>
    <w:rsid w:val="00E90EBC"/>
    <w:rsid w:val="00E91103"/>
    <w:rsid w:val="00E963D1"/>
    <w:rsid w:val="00EB3733"/>
    <w:rsid w:val="00EB4080"/>
    <w:rsid w:val="00EC53D7"/>
    <w:rsid w:val="00EE0EEB"/>
    <w:rsid w:val="00EE0FC4"/>
    <w:rsid w:val="00EF3F30"/>
    <w:rsid w:val="00F173AE"/>
    <w:rsid w:val="00F45D92"/>
    <w:rsid w:val="00F641A8"/>
    <w:rsid w:val="00F77069"/>
    <w:rsid w:val="00F84E56"/>
    <w:rsid w:val="00F92257"/>
    <w:rsid w:val="00FA6E72"/>
    <w:rsid w:val="00FC46F2"/>
    <w:rsid w:val="00FC4C93"/>
    <w:rsid w:val="00FE4014"/>
    <w:rsid w:val="00FF53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33F"/>
    <w:pPr>
      <w:suppressAutoHyphens/>
      <w:overflowPunct w:val="0"/>
      <w:autoSpaceDE w:val="0"/>
      <w:ind w:firstLine="709"/>
      <w:jc w:val="both"/>
    </w:pPr>
    <w:rPr>
      <w:sz w:val="26"/>
      <w:lang w:eastAsia="ar-SA"/>
    </w:rPr>
  </w:style>
  <w:style w:type="paragraph" w:styleId="1">
    <w:name w:val="heading 1"/>
    <w:basedOn w:val="a"/>
    <w:next w:val="a"/>
    <w:qFormat/>
    <w:rsid w:val="00FF533F"/>
    <w:pPr>
      <w:keepNext/>
      <w:numPr>
        <w:numId w:val="1"/>
      </w:numPr>
      <w:spacing w:before="120" w:after="120"/>
      <w:jc w:val="center"/>
      <w:outlineLvl w:val="0"/>
    </w:pPr>
    <w:rPr>
      <w:caps/>
      <w:sz w:val="28"/>
    </w:rPr>
  </w:style>
  <w:style w:type="paragraph" w:styleId="2">
    <w:name w:val="heading 2"/>
    <w:basedOn w:val="a"/>
    <w:next w:val="a"/>
    <w:link w:val="20"/>
    <w:qFormat/>
    <w:rsid w:val="006E5473"/>
    <w:pPr>
      <w:keepNext/>
      <w:suppressAutoHyphens w:val="0"/>
      <w:overflowPunct/>
      <w:autoSpaceDE/>
      <w:spacing w:before="240" w:after="60"/>
      <w:ind w:firstLine="0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245D25"/>
    <w:pPr>
      <w:keepNext/>
      <w:suppressAutoHyphens w:val="0"/>
      <w:overflowPunct/>
      <w:autoSpaceDE/>
      <w:spacing w:before="240" w:after="60"/>
      <w:ind w:firstLine="720"/>
      <w:outlineLvl w:val="2"/>
    </w:pPr>
    <w:rPr>
      <w:rFonts w:ascii="Arial" w:hAnsi="Arial" w:cs="Arial"/>
      <w:b/>
      <w:bCs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FF533F"/>
    <w:rPr>
      <w:rFonts w:ascii="Times New Roman" w:eastAsia="Times New Roman" w:hAnsi="Times New Roman" w:cs="Times New Roman"/>
    </w:rPr>
  </w:style>
  <w:style w:type="character" w:customStyle="1" w:styleId="WW8Num3z0">
    <w:name w:val="WW8Num3z0"/>
    <w:rsid w:val="00FF533F"/>
    <w:rPr>
      <w:rFonts w:ascii="Wingdings" w:hAnsi="Wingdings"/>
    </w:rPr>
  </w:style>
  <w:style w:type="character" w:customStyle="1" w:styleId="WW8Num4z0">
    <w:name w:val="WW8Num4z0"/>
    <w:rsid w:val="00FF533F"/>
    <w:rPr>
      <w:rFonts w:ascii="Wingdings" w:hAnsi="Wingdings"/>
    </w:rPr>
  </w:style>
  <w:style w:type="character" w:customStyle="1" w:styleId="WW8Num6z0">
    <w:name w:val="WW8Num6z0"/>
    <w:rsid w:val="00FF533F"/>
    <w:rPr>
      <w:rFonts w:ascii="Wingdings" w:hAnsi="Wingdings"/>
    </w:rPr>
  </w:style>
  <w:style w:type="character" w:customStyle="1" w:styleId="WW8Num7z0">
    <w:name w:val="WW8Num7z0"/>
    <w:rsid w:val="00FF533F"/>
    <w:rPr>
      <w:rFonts w:ascii="Wingdings" w:hAnsi="Wingdings"/>
    </w:rPr>
  </w:style>
  <w:style w:type="character" w:customStyle="1" w:styleId="Absatz-Standardschriftart">
    <w:name w:val="Absatz-Standardschriftart"/>
    <w:rsid w:val="00FF533F"/>
  </w:style>
  <w:style w:type="character" w:customStyle="1" w:styleId="WW-Absatz-Standardschriftart">
    <w:name w:val="WW-Absatz-Standardschriftart"/>
    <w:rsid w:val="00FF533F"/>
  </w:style>
  <w:style w:type="character" w:customStyle="1" w:styleId="WW8Num2z1">
    <w:name w:val="WW8Num2z1"/>
    <w:rsid w:val="00FF533F"/>
    <w:rPr>
      <w:rFonts w:ascii="Courier New" w:hAnsi="Courier New"/>
    </w:rPr>
  </w:style>
  <w:style w:type="character" w:customStyle="1" w:styleId="WW8Num2z2">
    <w:name w:val="WW8Num2z2"/>
    <w:rsid w:val="00FF533F"/>
    <w:rPr>
      <w:rFonts w:ascii="Wingdings" w:hAnsi="Wingdings"/>
    </w:rPr>
  </w:style>
  <w:style w:type="character" w:customStyle="1" w:styleId="WW8Num2z3">
    <w:name w:val="WW8Num2z3"/>
    <w:rsid w:val="00FF533F"/>
    <w:rPr>
      <w:rFonts w:ascii="Symbol" w:hAnsi="Symbol"/>
    </w:rPr>
  </w:style>
  <w:style w:type="character" w:customStyle="1" w:styleId="WW8Num3z1">
    <w:name w:val="WW8Num3z1"/>
    <w:rsid w:val="00FF533F"/>
    <w:rPr>
      <w:rFonts w:ascii="Courier New" w:hAnsi="Courier New" w:cs="Courier New"/>
    </w:rPr>
  </w:style>
  <w:style w:type="character" w:customStyle="1" w:styleId="WW8Num3z3">
    <w:name w:val="WW8Num3z3"/>
    <w:rsid w:val="00FF533F"/>
    <w:rPr>
      <w:rFonts w:ascii="Symbol" w:hAnsi="Symbol"/>
    </w:rPr>
  </w:style>
  <w:style w:type="character" w:customStyle="1" w:styleId="WW8Num4z1">
    <w:name w:val="WW8Num4z1"/>
    <w:rsid w:val="00FF533F"/>
    <w:rPr>
      <w:rFonts w:ascii="Courier New" w:hAnsi="Courier New" w:cs="Courier New"/>
    </w:rPr>
  </w:style>
  <w:style w:type="character" w:customStyle="1" w:styleId="WW8Num4z3">
    <w:name w:val="WW8Num4z3"/>
    <w:rsid w:val="00FF533F"/>
    <w:rPr>
      <w:rFonts w:ascii="Symbol" w:hAnsi="Symbol"/>
    </w:rPr>
  </w:style>
  <w:style w:type="character" w:customStyle="1" w:styleId="WW8Num7z1">
    <w:name w:val="WW8Num7z1"/>
    <w:rsid w:val="00FF533F"/>
    <w:rPr>
      <w:rFonts w:ascii="Courier New" w:hAnsi="Courier New" w:cs="Courier New"/>
    </w:rPr>
  </w:style>
  <w:style w:type="character" w:customStyle="1" w:styleId="WW8Num7z3">
    <w:name w:val="WW8Num7z3"/>
    <w:rsid w:val="00FF533F"/>
    <w:rPr>
      <w:rFonts w:ascii="Symbol" w:hAnsi="Symbol"/>
    </w:rPr>
  </w:style>
  <w:style w:type="character" w:customStyle="1" w:styleId="WW8Num9z0">
    <w:name w:val="WW8Num9z0"/>
    <w:rsid w:val="00FF533F"/>
    <w:rPr>
      <w:rFonts w:ascii="Wingdings" w:hAnsi="Wingdings"/>
    </w:rPr>
  </w:style>
  <w:style w:type="character" w:customStyle="1" w:styleId="WW8Num9z1">
    <w:name w:val="WW8Num9z1"/>
    <w:rsid w:val="00FF533F"/>
    <w:rPr>
      <w:rFonts w:ascii="Courier New" w:hAnsi="Courier New" w:cs="Courier New"/>
    </w:rPr>
  </w:style>
  <w:style w:type="character" w:customStyle="1" w:styleId="WW8Num9z3">
    <w:name w:val="WW8Num9z3"/>
    <w:rsid w:val="00FF533F"/>
    <w:rPr>
      <w:rFonts w:ascii="Symbol" w:hAnsi="Symbol"/>
    </w:rPr>
  </w:style>
  <w:style w:type="character" w:customStyle="1" w:styleId="WW8Num10z0">
    <w:name w:val="WW8Num10z0"/>
    <w:rsid w:val="00FF533F"/>
    <w:rPr>
      <w:rFonts w:ascii="Wingdings" w:hAnsi="Wingdings"/>
    </w:rPr>
  </w:style>
  <w:style w:type="character" w:customStyle="1" w:styleId="WW8Num10z1">
    <w:name w:val="WW8Num10z1"/>
    <w:rsid w:val="00FF533F"/>
    <w:rPr>
      <w:rFonts w:ascii="Courier New" w:hAnsi="Courier New" w:cs="Courier New"/>
    </w:rPr>
  </w:style>
  <w:style w:type="character" w:customStyle="1" w:styleId="WW8Num10z3">
    <w:name w:val="WW8Num10z3"/>
    <w:rsid w:val="00FF533F"/>
    <w:rPr>
      <w:rFonts w:ascii="Symbol" w:hAnsi="Symbol"/>
    </w:rPr>
  </w:style>
  <w:style w:type="character" w:customStyle="1" w:styleId="WW8NumSt4z0">
    <w:name w:val="WW8NumSt4z0"/>
    <w:rsid w:val="00FF533F"/>
    <w:rPr>
      <w:rFonts w:ascii="Arial" w:hAnsi="Arial" w:cs="Arial"/>
    </w:rPr>
  </w:style>
  <w:style w:type="character" w:customStyle="1" w:styleId="10">
    <w:name w:val="Основной шрифт абзаца1"/>
    <w:rsid w:val="00FF533F"/>
  </w:style>
  <w:style w:type="character" w:customStyle="1" w:styleId="a3">
    <w:name w:val="Верхний колонтитул Знак"/>
    <w:rsid w:val="00FF533F"/>
    <w:rPr>
      <w:sz w:val="26"/>
    </w:rPr>
  </w:style>
  <w:style w:type="character" w:customStyle="1" w:styleId="a4">
    <w:name w:val="Нижний колонтитул Знак"/>
    <w:rsid w:val="00FF533F"/>
    <w:rPr>
      <w:sz w:val="26"/>
    </w:rPr>
  </w:style>
  <w:style w:type="paragraph" w:customStyle="1" w:styleId="a5">
    <w:name w:val="Заголовок"/>
    <w:basedOn w:val="a"/>
    <w:next w:val="a6"/>
    <w:rsid w:val="00FF533F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6">
    <w:name w:val="Body Text"/>
    <w:basedOn w:val="a"/>
    <w:rsid w:val="00FF533F"/>
    <w:pPr>
      <w:spacing w:after="120"/>
    </w:pPr>
  </w:style>
  <w:style w:type="paragraph" w:styleId="a7">
    <w:name w:val="List"/>
    <w:basedOn w:val="a6"/>
    <w:rsid w:val="00FF533F"/>
    <w:rPr>
      <w:rFonts w:ascii="Arial" w:hAnsi="Arial" w:cs="Tahoma"/>
    </w:rPr>
  </w:style>
  <w:style w:type="paragraph" w:customStyle="1" w:styleId="11">
    <w:name w:val="Название1"/>
    <w:basedOn w:val="a"/>
    <w:rsid w:val="00FF533F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2">
    <w:name w:val="Указатель1"/>
    <w:basedOn w:val="a"/>
    <w:rsid w:val="00FF533F"/>
    <w:pPr>
      <w:suppressLineNumbers/>
    </w:pPr>
    <w:rPr>
      <w:rFonts w:ascii="Arial" w:hAnsi="Arial" w:cs="Tahoma"/>
    </w:rPr>
  </w:style>
  <w:style w:type="paragraph" w:customStyle="1" w:styleId="31">
    <w:name w:val="Основной текст с отступом 31"/>
    <w:basedOn w:val="a"/>
    <w:rsid w:val="00FF533F"/>
    <w:pPr>
      <w:ind w:firstLine="708"/>
      <w:textAlignment w:val="baseline"/>
    </w:pPr>
    <w:rPr>
      <w:sz w:val="28"/>
    </w:rPr>
  </w:style>
  <w:style w:type="paragraph" w:customStyle="1" w:styleId="21">
    <w:name w:val="Основной текст 21"/>
    <w:basedOn w:val="a"/>
    <w:rsid w:val="00FF533F"/>
    <w:pPr>
      <w:textAlignment w:val="baseline"/>
    </w:pPr>
    <w:rPr>
      <w:sz w:val="28"/>
    </w:rPr>
  </w:style>
  <w:style w:type="paragraph" w:customStyle="1" w:styleId="ConsTitle">
    <w:name w:val="ConsTitle"/>
    <w:rsid w:val="00FF533F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lang w:eastAsia="ar-SA"/>
    </w:rPr>
  </w:style>
  <w:style w:type="paragraph" w:styleId="a8">
    <w:name w:val="header"/>
    <w:basedOn w:val="a"/>
    <w:rsid w:val="00FF533F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FF533F"/>
    <w:pPr>
      <w:tabs>
        <w:tab w:val="center" w:pos="4677"/>
        <w:tab w:val="right" w:pos="9355"/>
      </w:tabs>
    </w:pPr>
  </w:style>
  <w:style w:type="paragraph" w:customStyle="1" w:styleId="aa">
    <w:name w:val="Содержимое таблицы"/>
    <w:basedOn w:val="a"/>
    <w:rsid w:val="00FF533F"/>
    <w:pPr>
      <w:suppressLineNumbers/>
    </w:pPr>
  </w:style>
  <w:style w:type="paragraph" w:customStyle="1" w:styleId="ab">
    <w:name w:val="Заголовок таблицы"/>
    <w:basedOn w:val="aa"/>
    <w:rsid w:val="00FF533F"/>
    <w:pPr>
      <w:jc w:val="center"/>
    </w:pPr>
    <w:rPr>
      <w:b/>
      <w:bCs/>
    </w:rPr>
  </w:style>
  <w:style w:type="table" w:styleId="ac">
    <w:name w:val="Table Grid"/>
    <w:basedOn w:val="a1"/>
    <w:uiPriority w:val="59"/>
    <w:rsid w:val="00DC6E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TOC Heading"/>
    <w:basedOn w:val="1"/>
    <w:next w:val="a"/>
    <w:uiPriority w:val="39"/>
    <w:semiHidden/>
    <w:unhideWhenUsed/>
    <w:qFormat/>
    <w:rsid w:val="002C0778"/>
    <w:pPr>
      <w:keepLines/>
      <w:numPr>
        <w:numId w:val="0"/>
      </w:numPr>
      <w:suppressAutoHyphens w:val="0"/>
      <w:overflowPunct/>
      <w:autoSpaceDE/>
      <w:spacing w:before="480" w:after="0" w:line="276" w:lineRule="auto"/>
      <w:jc w:val="left"/>
      <w:outlineLvl w:val="9"/>
    </w:pPr>
    <w:rPr>
      <w:rFonts w:ascii="Cambria" w:hAnsi="Cambria"/>
      <w:b/>
      <w:bCs/>
      <w:caps w:val="0"/>
      <w:color w:val="365F91"/>
      <w:szCs w:val="28"/>
      <w:lang w:eastAsia="en-US"/>
    </w:rPr>
  </w:style>
  <w:style w:type="paragraph" w:styleId="13">
    <w:name w:val="toc 1"/>
    <w:basedOn w:val="a"/>
    <w:next w:val="a"/>
    <w:autoRedefine/>
    <w:uiPriority w:val="39"/>
    <w:unhideWhenUsed/>
    <w:rsid w:val="002C0778"/>
  </w:style>
  <w:style w:type="character" w:styleId="ae">
    <w:name w:val="Hyperlink"/>
    <w:basedOn w:val="a0"/>
    <w:uiPriority w:val="99"/>
    <w:unhideWhenUsed/>
    <w:rsid w:val="002C0778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6E5473"/>
    <w:rPr>
      <w:rFonts w:ascii="Arial" w:hAnsi="Arial" w:cs="Arial"/>
      <w:b/>
      <w:bCs/>
      <w:i/>
      <w:iCs/>
      <w:sz w:val="28"/>
      <w:szCs w:val="28"/>
    </w:rPr>
  </w:style>
  <w:style w:type="paragraph" w:styleId="af">
    <w:name w:val="footnote text"/>
    <w:aliases w:val="Footnote Text Char Char,Footnote Text Char Char Char Char,Footnote Text1,Footnote Text Char Char Char,Footnote Text Char"/>
    <w:basedOn w:val="a"/>
    <w:link w:val="af0"/>
    <w:rsid w:val="006E5473"/>
    <w:pPr>
      <w:suppressAutoHyphens w:val="0"/>
      <w:overflowPunct/>
      <w:autoSpaceDE/>
      <w:ind w:firstLine="0"/>
      <w:jc w:val="left"/>
    </w:pPr>
    <w:rPr>
      <w:sz w:val="20"/>
      <w:lang w:eastAsia="ru-RU"/>
    </w:rPr>
  </w:style>
  <w:style w:type="character" w:customStyle="1" w:styleId="af0">
    <w:name w:val="Текст сноски Знак"/>
    <w:aliases w:val="Footnote Text Char Char Знак,Footnote Text Char Char Char Char Знак,Footnote Text1 Знак,Footnote Text Char Char Char Знак,Footnote Text Char Знак"/>
    <w:basedOn w:val="a0"/>
    <w:link w:val="af"/>
    <w:uiPriority w:val="99"/>
    <w:rsid w:val="006E5473"/>
  </w:style>
  <w:style w:type="paragraph" w:customStyle="1" w:styleId="af1">
    <w:name w:val="ЭЭГ"/>
    <w:basedOn w:val="a"/>
    <w:uiPriority w:val="99"/>
    <w:rsid w:val="006E5473"/>
    <w:pPr>
      <w:suppressAutoHyphens w:val="0"/>
      <w:overflowPunct/>
      <w:autoSpaceDE/>
      <w:spacing w:line="360" w:lineRule="auto"/>
      <w:ind w:firstLine="720"/>
    </w:pPr>
    <w:rPr>
      <w:sz w:val="24"/>
      <w:szCs w:val="24"/>
      <w:lang w:eastAsia="ru-RU"/>
    </w:rPr>
  </w:style>
  <w:style w:type="character" w:styleId="af2">
    <w:name w:val="footnote reference"/>
    <w:basedOn w:val="a0"/>
    <w:rsid w:val="006E5473"/>
    <w:rPr>
      <w:vertAlign w:val="superscript"/>
    </w:rPr>
  </w:style>
  <w:style w:type="paragraph" w:styleId="22">
    <w:name w:val="toc 2"/>
    <w:basedOn w:val="a"/>
    <w:next w:val="a"/>
    <w:autoRedefine/>
    <w:uiPriority w:val="39"/>
    <w:unhideWhenUsed/>
    <w:rsid w:val="006E5473"/>
    <w:pPr>
      <w:ind w:left="260"/>
    </w:pPr>
  </w:style>
  <w:style w:type="paragraph" w:styleId="af3">
    <w:name w:val="Balloon Text"/>
    <w:basedOn w:val="a"/>
    <w:link w:val="af4"/>
    <w:uiPriority w:val="99"/>
    <w:semiHidden/>
    <w:unhideWhenUsed/>
    <w:rsid w:val="002636B1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2636B1"/>
    <w:rPr>
      <w:rFonts w:ascii="Tahoma" w:hAnsi="Tahoma" w:cs="Tahoma"/>
      <w:sz w:val="16"/>
      <w:szCs w:val="16"/>
      <w:lang w:eastAsia="ar-SA"/>
    </w:rPr>
  </w:style>
  <w:style w:type="character" w:styleId="af5">
    <w:name w:val="annotation reference"/>
    <w:basedOn w:val="a0"/>
    <w:semiHidden/>
    <w:unhideWhenUsed/>
    <w:rsid w:val="008475DD"/>
    <w:rPr>
      <w:sz w:val="16"/>
      <w:szCs w:val="16"/>
    </w:rPr>
  </w:style>
  <w:style w:type="paragraph" w:styleId="af6">
    <w:name w:val="annotation text"/>
    <w:basedOn w:val="a"/>
    <w:link w:val="af7"/>
    <w:semiHidden/>
    <w:unhideWhenUsed/>
    <w:rsid w:val="008475DD"/>
    <w:rPr>
      <w:sz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8475DD"/>
    <w:rPr>
      <w:lang w:eastAsia="ar-SA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8475DD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8475DD"/>
    <w:rPr>
      <w:b/>
      <w:bCs/>
    </w:rPr>
  </w:style>
  <w:style w:type="character" w:customStyle="1" w:styleId="30">
    <w:name w:val="Заголовок 3 Знак"/>
    <w:basedOn w:val="a0"/>
    <w:link w:val="3"/>
    <w:rsid w:val="00245D25"/>
    <w:rPr>
      <w:rFonts w:ascii="Arial" w:hAnsi="Arial" w:cs="Arial"/>
      <w:b/>
      <w:bCs/>
      <w:sz w:val="26"/>
      <w:szCs w:val="26"/>
    </w:rPr>
  </w:style>
  <w:style w:type="paragraph" w:customStyle="1" w:styleId="ConsPlusNormal">
    <w:name w:val="ConsPlusNormal"/>
    <w:link w:val="ConsPlusNormal0"/>
    <w:qFormat/>
    <w:rsid w:val="00291D9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291D9A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2747</Words>
  <Characters>15658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Направления бюджетной политики</vt:lpstr>
    </vt:vector>
  </TitlesOfParts>
  <Company>Администрация</Company>
  <LinksUpToDate>false</LinksUpToDate>
  <CharactersWithSpaces>18369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Направления бюджетной политики</dc:title>
  <dc:creator>Дудкина Т.Ю.</dc:creator>
  <cp:lastModifiedBy>Машуковка1</cp:lastModifiedBy>
  <cp:revision>4</cp:revision>
  <cp:lastPrinted>2020-12-16T08:55:00Z</cp:lastPrinted>
  <dcterms:created xsi:type="dcterms:W3CDTF">2022-11-23T04:18:00Z</dcterms:created>
  <dcterms:modified xsi:type="dcterms:W3CDTF">2022-11-23T08:40:00Z</dcterms:modified>
</cp:coreProperties>
</file>