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54" w:rsidRDefault="00176D7B" w:rsidP="0062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76D7B" w:rsidRDefault="00176D7B" w:rsidP="0062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176D7B" w:rsidRDefault="00176D7B" w:rsidP="0062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МОТЫГИНСКИЙ  РАЙОН</w:t>
      </w:r>
    </w:p>
    <w:p w:rsidR="00176D7B" w:rsidRDefault="00176D7B" w:rsidP="0062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7B" w:rsidRPr="00176D7B" w:rsidRDefault="00176D7B" w:rsidP="0062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МАШУКОВСКОГО СЕЛЬСОВЕТА</w:t>
      </w:r>
    </w:p>
    <w:p w:rsidR="00627B04" w:rsidRDefault="00627B04" w:rsidP="0062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204" w:rsidRDefault="00855204" w:rsidP="0062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B04" w:rsidRDefault="00176D7B" w:rsidP="0062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55204" w:rsidRDefault="00855204" w:rsidP="0062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B04" w:rsidRDefault="00176D7B" w:rsidP="0062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27B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B0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22г.</w:t>
      </w:r>
      <w:r w:rsidR="00627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5-р</w:t>
      </w:r>
    </w:p>
    <w:p w:rsidR="00627B04" w:rsidRDefault="00627B04" w:rsidP="0062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04" w:rsidRDefault="00627B04" w:rsidP="0062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B04" w:rsidRPr="001A2440" w:rsidRDefault="00627B04" w:rsidP="00627B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855204">
        <w:rPr>
          <w:rFonts w:ascii="Times New Roman" w:hAnsi="Times New Roman" w:cs="Times New Roman"/>
          <w:b/>
          <w:sz w:val="27"/>
          <w:szCs w:val="27"/>
        </w:rPr>
        <w:t xml:space="preserve">О создании Единой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="00FC1DF7" w:rsidRPr="00855204">
        <w:rPr>
          <w:rFonts w:ascii="Times New Roman" w:hAnsi="Times New Roman" w:cs="Times New Roman"/>
          <w:b/>
          <w:sz w:val="27"/>
          <w:szCs w:val="27"/>
        </w:rPr>
        <w:t xml:space="preserve">переход прав владения и (или) пользования в отношении муниципального имущества муниципального образования </w:t>
      </w:r>
      <w:r w:rsidR="00AE099A">
        <w:rPr>
          <w:rFonts w:ascii="Times New Roman" w:hAnsi="Times New Roman" w:cs="Times New Roman"/>
          <w:b/>
          <w:sz w:val="27"/>
          <w:szCs w:val="27"/>
        </w:rPr>
        <w:t>Машуковский сельсовет</w:t>
      </w:r>
      <w:r w:rsidR="00FC1DF7" w:rsidRPr="00855204">
        <w:rPr>
          <w:rFonts w:ascii="Times New Roman" w:hAnsi="Times New Roman" w:cs="Times New Roman"/>
          <w:b/>
          <w:sz w:val="27"/>
          <w:szCs w:val="27"/>
        </w:rPr>
        <w:t xml:space="preserve">, а также земельных участков государственная собственность на которые не разграничена </w:t>
      </w:r>
      <w:r w:rsidR="00200C5E">
        <w:rPr>
          <w:rFonts w:ascii="Times New Roman" w:hAnsi="Times New Roman" w:cs="Times New Roman"/>
          <w:b/>
          <w:sz w:val="27"/>
          <w:szCs w:val="27"/>
        </w:rPr>
        <w:t xml:space="preserve">в пределах полномочий муниципального образования </w:t>
      </w:r>
      <w:r w:rsidR="00AE099A">
        <w:rPr>
          <w:rFonts w:ascii="Times New Roman" w:hAnsi="Times New Roman" w:cs="Times New Roman"/>
          <w:b/>
          <w:sz w:val="27"/>
          <w:szCs w:val="27"/>
        </w:rPr>
        <w:t>Машуковский сельсовет</w:t>
      </w:r>
      <w:r w:rsidR="00200C5E">
        <w:rPr>
          <w:rFonts w:ascii="Times New Roman" w:hAnsi="Times New Roman" w:cs="Times New Roman"/>
          <w:b/>
          <w:sz w:val="27"/>
          <w:szCs w:val="27"/>
        </w:rPr>
        <w:t>;</w:t>
      </w:r>
      <w:proofErr w:type="gramEnd"/>
      <w:r w:rsidR="00200C5E">
        <w:rPr>
          <w:rFonts w:ascii="Times New Roman" w:hAnsi="Times New Roman" w:cs="Times New Roman"/>
          <w:b/>
          <w:sz w:val="27"/>
          <w:szCs w:val="27"/>
        </w:rPr>
        <w:t xml:space="preserve"> по организации и проведению торгов по продаже движимого и недвижимого муниципального имущества муниципального образования М</w:t>
      </w:r>
      <w:r w:rsidR="008E4524">
        <w:rPr>
          <w:rFonts w:ascii="Times New Roman" w:hAnsi="Times New Roman" w:cs="Times New Roman"/>
          <w:b/>
          <w:sz w:val="27"/>
          <w:szCs w:val="27"/>
        </w:rPr>
        <w:t>ашуковский сельсовет.</w:t>
      </w:r>
    </w:p>
    <w:p w:rsidR="00FC1DF7" w:rsidRPr="00855204" w:rsidRDefault="00FC1DF7" w:rsidP="00627B0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54B8" w:rsidRPr="00855204" w:rsidRDefault="00FC1DF7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5204">
        <w:rPr>
          <w:rFonts w:ascii="Times New Roman" w:hAnsi="Times New Roman" w:cs="Times New Roman"/>
          <w:sz w:val="27"/>
          <w:szCs w:val="27"/>
        </w:rPr>
        <w:t>В целях повышения эффективности распоряжения муниципальным имуществом муниципального образования М</w:t>
      </w:r>
      <w:r w:rsidR="008E4524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Pr="00855204">
        <w:rPr>
          <w:rFonts w:ascii="Times New Roman" w:hAnsi="Times New Roman" w:cs="Times New Roman"/>
          <w:sz w:val="27"/>
          <w:szCs w:val="27"/>
        </w:rPr>
        <w:t>, руководствуясь Федеральным законом Росс</w:t>
      </w:r>
      <w:r w:rsidR="00936E72" w:rsidRPr="00855204">
        <w:rPr>
          <w:rFonts w:ascii="Times New Roman" w:hAnsi="Times New Roman" w:cs="Times New Roman"/>
          <w:sz w:val="27"/>
          <w:szCs w:val="27"/>
        </w:rPr>
        <w:t xml:space="preserve">ийской Федерации от 26.07.2006 </w:t>
      </w:r>
      <w:r w:rsidR="00936E72" w:rsidRPr="00855204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855204">
        <w:rPr>
          <w:rFonts w:ascii="Times New Roman" w:hAnsi="Times New Roman" w:cs="Times New Roman"/>
          <w:sz w:val="27"/>
          <w:szCs w:val="27"/>
        </w:rPr>
        <w:t xml:space="preserve"> 135</w:t>
      </w:r>
      <w:r w:rsidR="00936E72" w:rsidRPr="00855204">
        <w:rPr>
          <w:rFonts w:ascii="Times New Roman" w:hAnsi="Times New Roman" w:cs="Times New Roman"/>
          <w:sz w:val="27"/>
          <w:szCs w:val="27"/>
        </w:rPr>
        <w:t xml:space="preserve">-ФЗ «О защите конкуренции», Федеральным законом Российской Федерации от 21.12.2001 </w:t>
      </w:r>
      <w:r w:rsidR="00936E72" w:rsidRPr="00855204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936E72" w:rsidRPr="00855204">
        <w:rPr>
          <w:rFonts w:ascii="Times New Roman" w:hAnsi="Times New Roman" w:cs="Times New Roman"/>
          <w:sz w:val="27"/>
          <w:szCs w:val="27"/>
        </w:rPr>
        <w:t xml:space="preserve"> 178-ФЗ «О приватизации государственного и муниципального имущества», в соответствии с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</w:t>
      </w:r>
      <w:proofErr w:type="gramEnd"/>
      <w:r w:rsidR="00936E72" w:rsidRPr="0085520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36E72" w:rsidRPr="00855204">
        <w:rPr>
          <w:rFonts w:ascii="Times New Roman" w:hAnsi="Times New Roman" w:cs="Times New Roman"/>
          <w:sz w:val="27"/>
          <w:szCs w:val="27"/>
        </w:rPr>
        <w:t xml:space="preserve"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</w:r>
      <w:r w:rsidR="004051CF" w:rsidRPr="00855204">
        <w:rPr>
          <w:rFonts w:ascii="Times New Roman" w:hAnsi="Times New Roman" w:cs="Times New Roman"/>
          <w:sz w:val="27"/>
          <w:szCs w:val="27"/>
        </w:rPr>
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36E72" w:rsidRPr="00855204">
        <w:rPr>
          <w:rFonts w:ascii="Times New Roman" w:hAnsi="Times New Roman" w:cs="Times New Roman"/>
          <w:sz w:val="27"/>
          <w:szCs w:val="27"/>
        </w:rPr>
        <w:t>»</w:t>
      </w:r>
      <w:r w:rsidR="004051CF" w:rsidRPr="00855204">
        <w:rPr>
          <w:rFonts w:ascii="Times New Roman" w:hAnsi="Times New Roman" w:cs="Times New Roman"/>
          <w:sz w:val="27"/>
          <w:szCs w:val="27"/>
        </w:rPr>
        <w:t xml:space="preserve">, Земельным Кодексом Российской Федерации, Федеральным законом от 25.10.2001г. № 137-ФЗ «О введении в действие Земельного кодекса Российской Федерации», </w:t>
      </w:r>
      <w:r w:rsidR="005F6D66">
        <w:rPr>
          <w:rFonts w:ascii="Times New Roman" w:hAnsi="Times New Roman" w:cs="Times New Roman"/>
          <w:sz w:val="27"/>
          <w:szCs w:val="27"/>
        </w:rPr>
        <w:t>Уставом  муниципального образования</w:t>
      </w:r>
      <w:proofErr w:type="gramEnd"/>
      <w:r w:rsidR="005F6D6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F6D66">
        <w:rPr>
          <w:rFonts w:ascii="Times New Roman" w:hAnsi="Times New Roman" w:cs="Times New Roman"/>
          <w:sz w:val="27"/>
          <w:szCs w:val="27"/>
        </w:rPr>
        <w:t>Машуковский сельсовет</w:t>
      </w:r>
      <w:r w:rsidR="00873EA9">
        <w:rPr>
          <w:rFonts w:ascii="Times New Roman" w:hAnsi="Times New Roman" w:cs="Times New Roman"/>
          <w:sz w:val="27"/>
          <w:szCs w:val="27"/>
        </w:rPr>
        <w:t xml:space="preserve"> Мотыгинский район</w:t>
      </w:r>
      <w:r w:rsidR="005F6D66">
        <w:rPr>
          <w:rFonts w:ascii="Times New Roman" w:hAnsi="Times New Roman" w:cs="Times New Roman"/>
          <w:sz w:val="27"/>
          <w:szCs w:val="27"/>
        </w:rPr>
        <w:t xml:space="preserve"> </w:t>
      </w:r>
      <w:r w:rsidR="00F554B8" w:rsidRPr="00855204">
        <w:rPr>
          <w:rFonts w:ascii="Times New Roman" w:hAnsi="Times New Roman" w:cs="Times New Roman"/>
          <w:sz w:val="27"/>
          <w:szCs w:val="27"/>
        </w:rPr>
        <w:t>для расширения возможностей получения физическими и юридическими лицами прав владения и (или) пользования отношении муниципального имущества муниципального образования М</w:t>
      </w:r>
      <w:r w:rsidR="008E4524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F554B8" w:rsidRPr="00855204">
        <w:rPr>
          <w:rFonts w:ascii="Times New Roman" w:hAnsi="Times New Roman" w:cs="Times New Roman"/>
          <w:sz w:val="27"/>
          <w:szCs w:val="27"/>
        </w:rPr>
        <w:t xml:space="preserve">, а также земельных участков государственная собственность на которые не разграничена расположенных на межселенной территории, развития добросовестной </w:t>
      </w:r>
      <w:r w:rsidR="00F554B8" w:rsidRPr="00855204">
        <w:rPr>
          <w:rFonts w:ascii="Times New Roman" w:hAnsi="Times New Roman" w:cs="Times New Roman"/>
          <w:sz w:val="27"/>
          <w:szCs w:val="27"/>
        </w:rPr>
        <w:lastRenderedPageBreak/>
        <w:t>конкуренции, совершенствовании деятельности, предотвращения коррупции, ПРИКАЗЫВАЮ:</w:t>
      </w:r>
      <w:proofErr w:type="gramEnd"/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4524" w:rsidRDefault="00422436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20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855204">
        <w:rPr>
          <w:rFonts w:ascii="Times New Roman" w:hAnsi="Times New Roman" w:cs="Times New Roman"/>
          <w:sz w:val="27"/>
          <w:szCs w:val="27"/>
        </w:rPr>
        <w:t>Создать постоянно действующую Единую</w:t>
      </w:r>
      <w:r w:rsidR="004051CF" w:rsidRPr="00855204">
        <w:rPr>
          <w:rFonts w:ascii="Times New Roman" w:hAnsi="Times New Roman" w:cs="Times New Roman"/>
          <w:sz w:val="27"/>
          <w:szCs w:val="27"/>
        </w:rPr>
        <w:t xml:space="preserve"> </w:t>
      </w:r>
      <w:r w:rsidRPr="00855204">
        <w:rPr>
          <w:rFonts w:ascii="Times New Roman" w:hAnsi="Times New Roman" w:cs="Times New Roman"/>
          <w:sz w:val="27"/>
          <w:szCs w:val="27"/>
        </w:rPr>
        <w:t>комиссию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М</w:t>
      </w:r>
      <w:r w:rsidR="008E4524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Pr="00855204">
        <w:rPr>
          <w:rFonts w:ascii="Times New Roman" w:hAnsi="Times New Roman" w:cs="Times New Roman"/>
          <w:sz w:val="27"/>
          <w:szCs w:val="27"/>
        </w:rPr>
        <w:t xml:space="preserve">, а также земельных участков государственная собственность на которые не </w:t>
      </w:r>
      <w:r w:rsidRPr="001A2440">
        <w:rPr>
          <w:rFonts w:ascii="Times New Roman" w:hAnsi="Times New Roman" w:cs="Times New Roman"/>
          <w:sz w:val="27"/>
          <w:szCs w:val="27"/>
        </w:rPr>
        <w:t xml:space="preserve">разграничена </w:t>
      </w:r>
      <w:r w:rsidR="001A2440" w:rsidRPr="001A2440">
        <w:rPr>
          <w:rFonts w:ascii="Times New Roman" w:hAnsi="Times New Roman" w:cs="Times New Roman"/>
          <w:sz w:val="27"/>
          <w:szCs w:val="27"/>
        </w:rPr>
        <w:t>в пределах полномочий муниципального образования М</w:t>
      </w:r>
      <w:r w:rsidR="008E4524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1A2440" w:rsidRPr="001A2440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="001A2440" w:rsidRPr="001A2440">
        <w:rPr>
          <w:rFonts w:ascii="Times New Roman" w:hAnsi="Times New Roman" w:cs="Times New Roman"/>
          <w:sz w:val="27"/>
          <w:szCs w:val="27"/>
        </w:rPr>
        <w:t xml:space="preserve"> по организации и проведению торгов по продаже движимого и недвижимого муниципального имущества муниципального образования М</w:t>
      </w:r>
      <w:r w:rsidR="008E4524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1A2440" w:rsidRPr="001A2440">
        <w:rPr>
          <w:rFonts w:ascii="Times New Roman" w:hAnsi="Times New Roman" w:cs="Times New Roman"/>
          <w:sz w:val="27"/>
          <w:szCs w:val="27"/>
        </w:rPr>
        <w:t>, включенного в прогнозный план приватизации</w:t>
      </w:r>
      <w:r w:rsidRPr="00855204">
        <w:rPr>
          <w:rFonts w:ascii="Times New Roman" w:hAnsi="Times New Roman" w:cs="Times New Roman"/>
          <w:sz w:val="27"/>
          <w:szCs w:val="27"/>
        </w:rPr>
        <w:t xml:space="preserve"> (далее по тексту – Единая комиссия).</w:t>
      </w:r>
      <w:r w:rsidR="001A24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2436" w:rsidRPr="00855204" w:rsidRDefault="00422436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204">
        <w:rPr>
          <w:rFonts w:ascii="Times New Roman" w:hAnsi="Times New Roman" w:cs="Times New Roman"/>
          <w:sz w:val="27"/>
          <w:szCs w:val="27"/>
        </w:rPr>
        <w:t>2. Утвердить состав Единой комиссии согласно приложению № 1.</w:t>
      </w:r>
    </w:p>
    <w:p w:rsidR="00422436" w:rsidRPr="00855204" w:rsidRDefault="00422436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204">
        <w:rPr>
          <w:rFonts w:ascii="Times New Roman" w:hAnsi="Times New Roman" w:cs="Times New Roman"/>
          <w:sz w:val="27"/>
          <w:szCs w:val="27"/>
        </w:rPr>
        <w:t>3. Утвердить Положение о Единой комиссии согласно приложению № 2.</w:t>
      </w:r>
    </w:p>
    <w:p w:rsidR="00422436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204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85520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55204">
        <w:rPr>
          <w:rFonts w:ascii="Times New Roman" w:hAnsi="Times New Roman" w:cs="Times New Roman"/>
          <w:sz w:val="27"/>
          <w:szCs w:val="27"/>
        </w:rPr>
        <w:t xml:space="preserve"> исполнением настоящего </w:t>
      </w:r>
      <w:r w:rsidR="00873EA9">
        <w:rPr>
          <w:rFonts w:ascii="Times New Roman" w:hAnsi="Times New Roman" w:cs="Times New Roman"/>
          <w:sz w:val="27"/>
          <w:szCs w:val="27"/>
        </w:rPr>
        <w:t>распоряжения</w:t>
      </w:r>
      <w:r w:rsidRPr="00855204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E4524" w:rsidP="008E45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 Машуковского сельсовета                                    Н.А. Тварадзе</w:t>
      </w: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FC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4524" w:rsidRDefault="008E4524" w:rsidP="000A7D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7D87" w:rsidRDefault="000A7D87" w:rsidP="000A7D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4524" w:rsidRDefault="008E4524" w:rsidP="00855204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E6850" w:rsidRDefault="00DE6850" w:rsidP="00855204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E6850" w:rsidRDefault="00DE6850" w:rsidP="00855204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855204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 к</w:t>
      </w:r>
      <w:r w:rsidR="003678F2">
        <w:rPr>
          <w:rFonts w:ascii="Times New Roman" w:hAnsi="Times New Roman" w:cs="Times New Roman"/>
          <w:sz w:val="27"/>
          <w:szCs w:val="27"/>
        </w:rPr>
        <w:t xml:space="preserve"> распоряжению</w:t>
      </w:r>
    </w:p>
    <w:p w:rsidR="003678F2" w:rsidRDefault="003678F2" w:rsidP="00855204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Главы  Машуковского сельсовета</w:t>
      </w:r>
    </w:p>
    <w:p w:rsidR="003678F2" w:rsidRDefault="003678F2" w:rsidP="00855204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 </w:t>
      </w:r>
      <w:r w:rsidR="00AF0D19">
        <w:rPr>
          <w:rFonts w:ascii="Times New Roman" w:hAnsi="Times New Roman" w:cs="Times New Roman"/>
          <w:sz w:val="27"/>
          <w:szCs w:val="27"/>
        </w:rPr>
        <w:t>04</w:t>
      </w:r>
      <w:r>
        <w:rPr>
          <w:rFonts w:ascii="Times New Roman" w:hAnsi="Times New Roman" w:cs="Times New Roman"/>
          <w:sz w:val="27"/>
          <w:szCs w:val="27"/>
        </w:rPr>
        <w:t>.</w:t>
      </w:r>
      <w:r w:rsidR="00AF0D19">
        <w:rPr>
          <w:rFonts w:ascii="Times New Roman" w:hAnsi="Times New Roman" w:cs="Times New Roman"/>
          <w:sz w:val="27"/>
          <w:szCs w:val="27"/>
        </w:rPr>
        <w:t>03</w:t>
      </w:r>
      <w:r>
        <w:rPr>
          <w:rFonts w:ascii="Times New Roman" w:hAnsi="Times New Roman" w:cs="Times New Roman"/>
          <w:sz w:val="27"/>
          <w:szCs w:val="27"/>
        </w:rPr>
        <w:t>.2022г.</w:t>
      </w:r>
      <w:r w:rsidR="00CC72B9">
        <w:rPr>
          <w:rFonts w:ascii="Times New Roman" w:hAnsi="Times New Roman" w:cs="Times New Roman"/>
          <w:sz w:val="27"/>
          <w:szCs w:val="27"/>
        </w:rPr>
        <w:t xml:space="preserve">  № 5-р</w:t>
      </w:r>
    </w:p>
    <w:p w:rsidR="003678F2" w:rsidRDefault="003678F2" w:rsidP="00855204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3678F2" w:rsidRPr="001A2440" w:rsidRDefault="003678F2" w:rsidP="00855204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5204" w:rsidRDefault="00855204" w:rsidP="008552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5204" w:rsidRDefault="00855204" w:rsidP="0085520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55204">
        <w:rPr>
          <w:rFonts w:ascii="Times New Roman" w:hAnsi="Times New Roman" w:cs="Times New Roman"/>
          <w:b/>
          <w:sz w:val="27"/>
          <w:szCs w:val="27"/>
        </w:rPr>
        <w:t>Состав постоянно действующей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М</w:t>
      </w:r>
      <w:r w:rsidR="003678F2">
        <w:rPr>
          <w:rFonts w:ascii="Times New Roman" w:hAnsi="Times New Roman" w:cs="Times New Roman"/>
          <w:b/>
          <w:sz w:val="27"/>
          <w:szCs w:val="27"/>
        </w:rPr>
        <w:t>ашуковский сельс</w:t>
      </w:r>
      <w:r w:rsidR="007B4977">
        <w:rPr>
          <w:rFonts w:ascii="Times New Roman" w:hAnsi="Times New Roman" w:cs="Times New Roman"/>
          <w:b/>
          <w:sz w:val="27"/>
          <w:szCs w:val="27"/>
        </w:rPr>
        <w:t>о</w:t>
      </w:r>
      <w:r w:rsidR="003678F2">
        <w:rPr>
          <w:rFonts w:ascii="Times New Roman" w:hAnsi="Times New Roman" w:cs="Times New Roman"/>
          <w:b/>
          <w:sz w:val="27"/>
          <w:szCs w:val="27"/>
        </w:rPr>
        <w:t>вет</w:t>
      </w:r>
      <w:r w:rsidRPr="00855204">
        <w:rPr>
          <w:rFonts w:ascii="Times New Roman" w:hAnsi="Times New Roman" w:cs="Times New Roman"/>
          <w:b/>
          <w:sz w:val="27"/>
          <w:szCs w:val="27"/>
        </w:rPr>
        <w:t xml:space="preserve">, а также земельных участков государственная собственность на которые не разграничена </w:t>
      </w:r>
      <w:r w:rsidR="001A2440">
        <w:rPr>
          <w:rFonts w:ascii="Times New Roman" w:hAnsi="Times New Roman" w:cs="Times New Roman"/>
          <w:b/>
          <w:sz w:val="27"/>
          <w:szCs w:val="27"/>
        </w:rPr>
        <w:t>в пределах полномочий муниципального образования М</w:t>
      </w:r>
      <w:r w:rsidR="003678F2">
        <w:rPr>
          <w:rFonts w:ascii="Times New Roman" w:hAnsi="Times New Roman" w:cs="Times New Roman"/>
          <w:b/>
          <w:sz w:val="27"/>
          <w:szCs w:val="27"/>
        </w:rPr>
        <w:t>ашуковский сельсовет</w:t>
      </w:r>
      <w:r w:rsidR="001A2440">
        <w:rPr>
          <w:rFonts w:ascii="Times New Roman" w:hAnsi="Times New Roman" w:cs="Times New Roman"/>
          <w:b/>
          <w:sz w:val="27"/>
          <w:szCs w:val="27"/>
        </w:rPr>
        <w:t xml:space="preserve"> по организации и проведению</w:t>
      </w:r>
      <w:proofErr w:type="gramEnd"/>
      <w:r w:rsidR="001A2440">
        <w:rPr>
          <w:rFonts w:ascii="Times New Roman" w:hAnsi="Times New Roman" w:cs="Times New Roman"/>
          <w:b/>
          <w:sz w:val="27"/>
          <w:szCs w:val="27"/>
        </w:rPr>
        <w:t xml:space="preserve"> торгов по продаже движимого и недвижимого муниципального имущества муниципального образования М</w:t>
      </w:r>
      <w:r w:rsidR="003678F2">
        <w:rPr>
          <w:rFonts w:ascii="Times New Roman" w:hAnsi="Times New Roman" w:cs="Times New Roman"/>
          <w:b/>
          <w:sz w:val="27"/>
          <w:szCs w:val="27"/>
        </w:rPr>
        <w:t>ашуковский сельсовет</w:t>
      </w:r>
      <w:r w:rsidR="001A2440">
        <w:rPr>
          <w:rFonts w:ascii="Times New Roman" w:hAnsi="Times New Roman" w:cs="Times New Roman"/>
          <w:b/>
          <w:sz w:val="27"/>
          <w:szCs w:val="27"/>
        </w:rPr>
        <w:t>, включенного в прогнозный план приватизации</w:t>
      </w:r>
    </w:p>
    <w:p w:rsidR="00855204" w:rsidRDefault="00855204" w:rsidP="0085520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984"/>
        <w:gridCol w:w="5352"/>
      </w:tblGrid>
      <w:tr w:rsidR="00855204" w:rsidRPr="00855204" w:rsidTr="00873EA9">
        <w:tc>
          <w:tcPr>
            <w:tcW w:w="2376" w:type="dxa"/>
          </w:tcPr>
          <w:p w:rsidR="00855204" w:rsidRDefault="00E41EAA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Тварадзе</w:t>
            </w:r>
          </w:p>
          <w:p w:rsidR="00E41EAA" w:rsidRDefault="00E41EAA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Николай  </w:t>
            </w:r>
          </w:p>
          <w:p w:rsidR="00E41EAA" w:rsidRPr="00855204" w:rsidRDefault="00E41EAA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Александрович</w:t>
            </w:r>
          </w:p>
        </w:tc>
        <w:tc>
          <w:tcPr>
            <w:tcW w:w="1984" w:type="dxa"/>
          </w:tcPr>
          <w:p w:rsidR="00855204" w:rsidRPr="00855204" w:rsidRDefault="00855204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</w:tc>
        <w:tc>
          <w:tcPr>
            <w:tcW w:w="5352" w:type="dxa"/>
          </w:tcPr>
          <w:p w:rsidR="00855204" w:rsidRDefault="00E41EAA" w:rsidP="00963B0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Машуковского сельсовета</w:t>
            </w:r>
          </w:p>
          <w:p w:rsidR="00E41EAA" w:rsidRDefault="00E41EAA" w:rsidP="00963B0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41EAA" w:rsidRDefault="00E41EAA" w:rsidP="00963B0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41EAA" w:rsidRPr="00855204" w:rsidRDefault="00E41EAA" w:rsidP="00963B0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5204" w:rsidRPr="00855204" w:rsidTr="00873EA9">
        <w:tc>
          <w:tcPr>
            <w:tcW w:w="2376" w:type="dxa"/>
          </w:tcPr>
          <w:p w:rsidR="00855204" w:rsidRPr="00873EA9" w:rsidRDefault="005F6D66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3EA9">
              <w:rPr>
                <w:rFonts w:ascii="Times New Roman" w:hAnsi="Times New Roman" w:cs="Times New Roman"/>
                <w:sz w:val="27"/>
                <w:szCs w:val="27"/>
              </w:rPr>
              <w:t>Польчикова</w:t>
            </w:r>
            <w:proofErr w:type="spellEnd"/>
            <w:r w:rsidRPr="00873E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F6D66" w:rsidRPr="00873EA9" w:rsidRDefault="005F6D66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3EA9">
              <w:rPr>
                <w:rFonts w:ascii="Times New Roman" w:hAnsi="Times New Roman" w:cs="Times New Roman"/>
                <w:sz w:val="27"/>
                <w:szCs w:val="27"/>
              </w:rPr>
              <w:t>Лариса</w:t>
            </w:r>
          </w:p>
          <w:p w:rsidR="005F6D66" w:rsidRPr="002607B0" w:rsidRDefault="005F6D66" w:rsidP="00855204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873EA9">
              <w:rPr>
                <w:rFonts w:ascii="Times New Roman" w:hAnsi="Times New Roman" w:cs="Times New Roman"/>
                <w:sz w:val="27"/>
                <w:szCs w:val="27"/>
              </w:rPr>
              <w:t>Юрьевна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855204" w:rsidRPr="00855204" w:rsidRDefault="00963B09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5352" w:type="dxa"/>
          </w:tcPr>
          <w:p w:rsidR="00855204" w:rsidRPr="00873EA9" w:rsidRDefault="005F6D66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3EA9">
              <w:rPr>
                <w:rFonts w:ascii="Times New Roman" w:hAnsi="Times New Roman" w:cs="Times New Roman"/>
                <w:sz w:val="27"/>
                <w:szCs w:val="27"/>
              </w:rPr>
              <w:t>Главный бухгалтер администрации Машуковс</w:t>
            </w:r>
            <w:r w:rsidR="00993FDD" w:rsidRPr="00873EA9">
              <w:rPr>
                <w:rFonts w:ascii="Times New Roman" w:hAnsi="Times New Roman" w:cs="Times New Roman"/>
                <w:sz w:val="27"/>
                <w:szCs w:val="27"/>
              </w:rPr>
              <w:t>кого сельсовета</w:t>
            </w:r>
          </w:p>
        </w:tc>
      </w:tr>
      <w:tr w:rsidR="00855204" w:rsidRPr="00855204" w:rsidTr="00873EA9">
        <w:tc>
          <w:tcPr>
            <w:tcW w:w="2376" w:type="dxa"/>
          </w:tcPr>
          <w:p w:rsidR="00993FDD" w:rsidRDefault="00993FDD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5204" w:rsidRPr="00855204" w:rsidRDefault="00963B09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Члены комис</w:t>
            </w:r>
            <w:r w:rsidR="00454B5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ии</w:t>
            </w:r>
          </w:p>
        </w:tc>
        <w:tc>
          <w:tcPr>
            <w:tcW w:w="1984" w:type="dxa"/>
          </w:tcPr>
          <w:p w:rsidR="00855204" w:rsidRPr="00855204" w:rsidRDefault="00855204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2" w:type="dxa"/>
          </w:tcPr>
          <w:p w:rsidR="00855204" w:rsidRPr="00855204" w:rsidRDefault="00855204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5204" w:rsidRPr="00855204" w:rsidTr="00873EA9">
        <w:tc>
          <w:tcPr>
            <w:tcW w:w="2376" w:type="dxa"/>
          </w:tcPr>
          <w:p w:rsidR="00873EA9" w:rsidRDefault="00993FDD" w:rsidP="00873E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Высотина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412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3EA9">
              <w:rPr>
                <w:rFonts w:ascii="Times New Roman" w:hAnsi="Times New Roman" w:cs="Times New Roman"/>
                <w:sz w:val="27"/>
                <w:szCs w:val="27"/>
              </w:rPr>
              <w:t>Дарья Викторовна</w:t>
            </w:r>
          </w:p>
          <w:p w:rsidR="00993FDD" w:rsidRDefault="00993FDD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3FDD" w:rsidRPr="00855204" w:rsidRDefault="00993FDD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855204" w:rsidRPr="00855204" w:rsidRDefault="00855204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2" w:type="dxa"/>
          </w:tcPr>
          <w:p w:rsidR="00855204" w:rsidRPr="00855204" w:rsidRDefault="00873EA9" w:rsidP="007C54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7C54B8">
              <w:rPr>
                <w:rFonts w:ascii="Times New Roman" w:hAnsi="Times New Roman" w:cs="Times New Roman"/>
                <w:sz w:val="27"/>
                <w:szCs w:val="27"/>
              </w:rPr>
              <w:t xml:space="preserve"> МКУ «Служба земельно-имущественных отношений Мотыгинского района»</w:t>
            </w:r>
          </w:p>
        </w:tc>
      </w:tr>
      <w:tr w:rsidR="00855204" w:rsidRPr="00855204" w:rsidTr="00873EA9">
        <w:tc>
          <w:tcPr>
            <w:tcW w:w="2376" w:type="dxa"/>
          </w:tcPr>
          <w:p w:rsidR="00873EA9" w:rsidRDefault="00641213" w:rsidP="00873E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Жукова  </w:t>
            </w:r>
            <w:r w:rsidR="00873EA9">
              <w:rPr>
                <w:rFonts w:ascii="Times New Roman" w:hAnsi="Times New Roman" w:cs="Times New Roman"/>
                <w:sz w:val="27"/>
                <w:szCs w:val="27"/>
              </w:rPr>
              <w:t>Полина</w:t>
            </w:r>
          </w:p>
          <w:p w:rsidR="00641213" w:rsidRDefault="00873EA9" w:rsidP="00963B0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Владимировна</w:t>
            </w:r>
          </w:p>
          <w:p w:rsidR="00855204" w:rsidRPr="00855204" w:rsidRDefault="00855204" w:rsidP="00963B0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855204" w:rsidRPr="00855204" w:rsidRDefault="00855204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2" w:type="dxa"/>
          </w:tcPr>
          <w:p w:rsidR="00855204" w:rsidRPr="00855204" w:rsidRDefault="00641213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учета муниципального имущества</w:t>
            </w:r>
          </w:p>
        </w:tc>
      </w:tr>
      <w:tr w:rsidR="00855204" w:rsidRPr="00855204" w:rsidTr="00873EA9">
        <w:tc>
          <w:tcPr>
            <w:tcW w:w="2376" w:type="dxa"/>
          </w:tcPr>
          <w:p w:rsidR="00855204" w:rsidRDefault="00641213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Егорова</w:t>
            </w:r>
          </w:p>
          <w:p w:rsidR="00641213" w:rsidRDefault="00641213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Ирина</w:t>
            </w:r>
          </w:p>
          <w:p w:rsidR="00641213" w:rsidRPr="006F5728" w:rsidRDefault="00641213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Николаевна </w:t>
            </w:r>
          </w:p>
        </w:tc>
        <w:tc>
          <w:tcPr>
            <w:tcW w:w="1984" w:type="dxa"/>
          </w:tcPr>
          <w:p w:rsidR="002607B0" w:rsidRPr="002607B0" w:rsidRDefault="002607B0" w:rsidP="002607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607B0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  <w:p w:rsidR="00855204" w:rsidRPr="00855204" w:rsidRDefault="002607B0" w:rsidP="002607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607B0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  <w:tc>
          <w:tcPr>
            <w:tcW w:w="5352" w:type="dxa"/>
          </w:tcPr>
          <w:p w:rsidR="00855204" w:rsidRPr="006F5728" w:rsidRDefault="007C54B8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 2-ой категории  по муниципальному имуществу отношениям и жизнеобеспечениям поселения администрации Машуковского сельсовета</w:t>
            </w:r>
          </w:p>
        </w:tc>
      </w:tr>
      <w:tr w:rsidR="00855204" w:rsidRPr="00855204" w:rsidTr="00873EA9">
        <w:tc>
          <w:tcPr>
            <w:tcW w:w="2376" w:type="dxa"/>
          </w:tcPr>
          <w:p w:rsidR="00855204" w:rsidRPr="008D5922" w:rsidRDefault="00855204" w:rsidP="0085520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855204" w:rsidRPr="002607B0" w:rsidRDefault="00855204" w:rsidP="00855204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5352" w:type="dxa"/>
          </w:tcPr>
          <w:p w:rsidR="00855204" w:rsidRPr="008D5922" w:rsidRDefault="00855204" w:rsidP="008D592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C54B8" w:rsidRDefault="007C54B8" w:rsidP="006C3CA8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7C54B8" w:rsidRDefault="007C54B8" w:rsidP="006C3CA8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7C54B8" w:rsidRDefault="007C54B8" w:rsidP="006C3CA8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7C54B8" w:rsidRDefault="007C54B8" w:rsidP="006C3CA8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7C54B8" w:rsidRDefault="007C54B8" w:rsidP="006C3CA8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7C54B8" w:rsidRDefault="007C54B8" w:rsidP="006C3CA8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7C54B8" w:rsidRDefault="007C54B8" w:rsidP="006C3CA8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7C54B8" w:rsidRDefault="007C54B8" w:rsidP="006C3CA8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6C3CA8" w:rsidRDefault="006C3CA8" w:rsidP="00520897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№ 2 к </w:t>
      </w:r>
      <w:r w:rsidR="00520897">
        <w:rPr>
          <w:rFonts w:ascii="Times New Roman" w:hAnsi="Times New Roman" w:cs="Times New Roman"/>
          <w:sz w:val="27"/>
          <w:szCs w:val="27"/>
        </w:rPr>
        <w:t xml:space="preserve">распоряжению </w:t>
      </w:r>
    </w:p>
    <w:p w:rsidR="00520897" w:rsidRDefault="00520897" w:rsidP="00520897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Главы Машуковского сельсовета</w:t>
      </w:r>
    </w:p>
    <w:p w:rsidR="00520897" w:rsidRDefault="00520897" w:rsidP="00520897">
      <w:pPr>
        <w:spacing w:after="0" w:line="240" w:lineRule="auto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04.03.2022г. № 5-р</w:t>
      </w:r>
    </w:p>
    <w:p w:rsidR="000943DB" w:rsidRDefault="000943DB" w:rsidP="00520897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3CA8" w:rsidRDefault="006C3CA8" w:rsidP="006C3C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6C3CA8" w:rsidRDefault="006C3CA8" w:rsidP="006C3CA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855204">
        <w:rPr>
          <w:rFonts w:ascii="Times New Roman" w:hAnsi="Times New Roman" w:cs="Times New Roman"/>
          <w:b/>
          <w:sz w:val="27"/>
          <w:szCs w:val="27"/>
        </w:rPr>
        <w:t>постоянно действующей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М</w:t>
      </w:r>
      <w:r w:rsidR="003678F2">
        <w:rPr>
          <w:rFonts w:ascii="Times New Roman" w:hAnsi="Times New Roman" w:cs="Times New Roman"/>
          <w:b/>
          <w:sz w:val="27"/>
          <w:szCs w:val="27"/>
        </w:rPr>
        <w:t>ашуковский сельсовет,</w:t>
      </w:r>
      <w:r w:rsidRPr="00855204">
        <w:rPr>
          <w:rFonts w:ascii="Times New Roman" w:hAnsi="Times New Roman" w:cs="Times New Roman"/>
          <w:b/>
          <w:sz w:val="27"/>
          <w:szCs w:val="27"/>
        </w:rPr>
        <w:t xml:space="preserve"> а также земельных участков государственная собственность на которые не разграничена </w:t>
      </w:r>
      <w:r w:rsidR="001A2440">
        <w:rPr>
          <w:rFonts w:ascii="Times New Roman" w:hAnsi="Times New Roman" w:cs="Times New Roman"/>
          <w:b/>
          <w:sz w:val="27"/>
          <w:szCs w:val="27"/>
        </w:rPr>
        <w:t>в пределах полномочий муниципального образования М</w:t>
      </w:r>
      <w:r w:rsidR="003678F2">
        <w:rPr>
          <w:rFonts w:ascii="Times New Roman" w:hAnsi="Times New Roman" w:cs="Times New Roman"/>
          <w:b/>
          <w:sz w:val="27"/>
          <w:szCs w:val="27"/>
        </w:rPr>
        <w:t>ашуковский  сельсовет</w:t>
      </w:r>
      <w:r w:rsidR="0073485A">
        <w:rPr>
          <w:rFonts w:ascii="Times New Roman" w:hAnsi="Times New Roman" w:cs="Times New Roman"/>
          <w:b/>
          <w:sz w:val="27"/>
          <w:szCs w:val="27"/>
        </w:rPr>
        <w:t>,</w:t>
      </w:r>
      <w:r w:rsidR="001A2440">
        <w:rPr>
          <w:rFonts w:ascii="Times New Roman" w:hAnsi="Times New Roman" w:cs="Times New Roman"/>
          <w:b/>
          <w:sz w:val="27"/>
          <w:szCs w:val="27"/>
        </w:rPr>
        <w:t xml:space="preserve"> по организации и проведению</w:t>
      </w:r>
      <w:proofErr w:type="gramEnd"/>
      <w:r w:rsidR="001A2440">
        <w:rPr>
          <w:rFonts w:ascii="Times New Roman" w:hAnsi="Times New Roman" w:cs="Times New Roman"/>
          <w:b/>
          <w:sz w:val="27"/>
          <w:szCs w:val="27"/>
        </w:rPr>
        <w:t xml:space="preserve"> торгов по продаже движимого и недвижимого муниципального имущества муниципального образования М</w:t>
      </w:r>
      <w:r w:rsidR="0073485A">
        <w:rPr>
          <w:rFonts w:ascii="Times New Roman" w:hAnsi="Times New Roman" w:cs="Times New Roman"/>
          <w:b/>
          <w:sz w:val="27"/>
          <w:szCs w:val="27"/>
        </w:rPr>
        <w:t>ашуковский сельсовет</w:t>
      </w:r>
      <w:r w:rsidR="001A2440">
        <w:rPr>
          <w:rFonts w:ascii="Times New Roman" w:hAnsi="Times New Roman" w:cs="Times New Roman"/>
          <w:b/>
          <w:sz w:val="27"/>
          <w:szCs w:val="27"/>
        </w:rPr>
        <w:t>, включенного в прогнозный план приватизации</w:t>
      </w:r>
    </w:p>
    <w:p w:rsidR="006C3CA8" w:rsidRDefault="006C3CA8" w:rsidP="006C3CA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3CA8" w:rsidRDefault="006C3CA8" w:rsidP="006C3C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73485A" w:rsidRDefault="00143391" w:rsidP="00143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цели, задачи, функции </w:t>
      </w:r>
      <w:r w:rsidRPr="00143391">
        <w:rPr>
          <w:rFonts w:ascii="Times New Roman" w:hAnsi="Times New Roman" w:cs="Times New Roman"/>
          <w:sz w:val="27"/>
          <w:szCs w:val="27"/>
        </w:rPr>
        <w:t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М</w:t>
      </w:r>
      <w:r w:rsidR="0073485A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Pr="00143391">
        <w:rPr>
          <w:rFonts w:ascii="Times New Roman" w:hAnsi="Times New Roman" w:cs="Times New Roman"/>
          <w:sz w:val="27"/>
          <w:szCs w:val="27"/>
        </w:rPr>
        <w:t xml:space="preserve">, а также земельных участков государственная собственность на которые не разграничена </w:t>
      </w:r>
      <w:r w:rsidR="005A1A8E" w:rsidRPr="005A1A8E">
        <w:rPr>
          <w:rFonts w:ascii="Times New Roman" w:hAnsi="Times New Roman" w:cs="Times New Roman"/>
          <w:sz w:val="27"/>
          <w:szCs w:val="27"/>
        </w:rPr>
        <w:t>в пределах полномочий муниципального образования М</w:t>
      </w:r>
      <w:r w:rsidR="0073485A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="005A1A8E" w:rsidRPr="005A1A8E">
        <w:rPr>
          <w:rFonts w:ascii="Times New Roman" w:hAnsi="Times New Roman" w:cs="Times New Roman"/>
          <w:sz w:val="27"/>
          <w:szCs w:val="27"/>
        </w:rPr>
        <w:t xml:space="preserve"> по организации и проведению торгов по продаже движимого и недвижимого муниципального имущества муниципального образования М</w:t>
      </w:r>
      <w:r w:rsidR="0073485A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, включенного в прогнозный план приватизации</w:t>
      </w:r>
      <w:r>
        <w:rPr>
          <w:rFonts w:ascii="Times New Roman" w:hAnsi="Times New Roman" w:cs="Times New Roman"/>
          <w:sz w:val="27"/>
          <w:szCs w:val="27"/>
        </w:rPr>
        <w:t xml:space="preserve"> (далее по тексту – Единая комиссия), а также регламент ее работы.</w:t>
      </w:r>
      <w:r w:rsidR="00454B50" w:rsidRPr="00454B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43391" w:rsidRDefault="00143391" w:rsidP="0014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Единая комиссия создается </w:t>
      </w:r>
      <w:r w:rsidR="0073485A">
        <w:rPr>
          <w:rFonts w:ascii="Times New Roman" w:hAnsi="Times New Roman" w:cs="Times New Roman"/>
          <w:sz w:val="27"/>
          <w:szCs w:val="27"/>
        </w:rPr>
        <w:t xml:space="preserve">распоряжением  Главы  Машуковского сельсовета </w:t>
      </w:r>
      <w:r>
        <w:rPr>
          <w:rFonts w:ascii="Times New Roman" w:hAnsi="Times New Roman" w:cs="Times New Roman"/>
          <w:sz w:val="27"/>
          <w:szCs w:val="27"/>
        </w:rPr>
        <w:t xml:space="preserve">для проведения </w:t>
      </w:r>
      <w:r w:rsidRPr="00143391">
        <w:rPr>
          <w:rFonts w:ascii="Times New Roman" w:hAnsi="Times New Roman" w:cs="Times New Roman"/>
          <w:sz w:val="27"/>
          <w:szCs w:val="27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М</w:t>
      </w:r>
      <w:r w:rsidR="0073485A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Pr="00143391">
        <w:rPr>
          <w:rFonts w:ascii="Times New Roman" w:hAnsi="Times New Roman" w:cs="Times New Roman"/>
          <w:sz w:val="27"/>
          <w:szCs w:val="27"/>
        </w:rPr>
        <w:t xml:space="preserve">, а также земельных участков государственная собственность на которые не разграничена </w:t>
      </w:r>
      <w:r w:rsidR="005A1A8E" w:rsidRPr="005A1A8E">
        <w:rPr>
          <w:rFonts w:ascii="Times New Roman" w:hAnsi="Times New Roman" w:cs="Times New Roman"/>
          <w:sz w:val="27"/>
          <w:szCs w:val="27"/>
        </w:rPr>
        <w:t>в пределах полномочий муниципального образования М</w:t>
      </w:r>
      <w:r w:rsidR="0073485A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="005A1A8E" w:rsidRPr="005A1A8E">
        <w:rPr>
          <w:rFonts w:ascii="Times New Roman" w:hAnsi="Times New Roman" w:cs="Times New Roman"/>
          <w:sz w:val="27"/>
          <w:szCs w:val="27"/>
        </w:rPr>
        <w:t xml:space="preserve"> по организации и проведению торгов по продаже движимого и недвижимого муниципального имущества муниципального образования М</w:t>
      </w:r>
      <w:r w:rsidR="0073485A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, включенного в прогнозный план приватизации</w:t>
      </w:r>
      <w:r>
        <w:rPr>
          <w:rFonts w:ascii="Times New Roman" w:hAnsi="Times New Roman" w:cs="Times New Roman"/>
          <w:sz w:val="27"/>
          <w:szCs w:val="27"/>
        </w:rPr>
        <w:t>.</w:t>
      </w:r>
      <w:r w:rsidR="00454B50" w:rsidRPr="00454B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43391" w:rsidRPr="004D3066" w:rsidRDefault="00143391" w:rsidP="00143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3066">
        <w:rPr>
          <w:rFonts w:ascii="Times New Roman" w:hAnsi="Times New Roman" w:cs="Times New Roman"/>
          <w:b/>
          <w:sz w:val="27"/>
          <w:szCs w:val="27"/>
        </w:rPr>
        <w:t>2. Правовое регулирование деятельности Единой комиссии</w:t>
      </w:r>
    </w:p>
    <w:p w:rsidR="00143391" w:rsidRDefault="00143391" w:rsidP="008A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Единая комиссия в своей деятельности руководствуется Гражданским кодексом Российской Федерации, </w:t>
      </w:r>
      <w:r w:rsidR="004D3066">
        <w:rPr>
          <w:rFonts w:ascii="Times New Roman" w:hAnsi="Times New Roman" w:cs="Times New Roman"/>
          <w:sz w:val="27"/>
          <w:szCs w:val="27"/>
        </w:rPr>
        <w:t>п</w:t>
      </w:r>
      <w:r w:rsidR="004D3066" w:rsidRPr="00855204">
        <w:rPr>
          <w:rFonts w:ascii="Times New Roman" w:hAnsi="Times New Roman" w:cs="Times New Roman"/>
          <w:sz w:val="27"/>
          <w:szCs w:val="27"/>
        </w:rPr>
        <w:t xml:space="preserve">риказом Федеральной антимонопольной службы от 10.02.2010 г. № 67 «О порядке проведения конкурсов или аукционов </w:t>
      </w:r>
      <w:r w:rsidR="004D3066" w:rsidRPr="00855204">
        <w:rPr>
          <w:rFonts w:ascii="Times New Roman" w:hAnsi="Times New Roman" w:cs="Times New Roman"/>
          <w:sz w:val="27"/>
          <w:szCs w:val="27"/>
        </w:rPr>
        <w:lastRenderedPageBreak/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="004D3066" w:rsidRPr="0085520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D3066" w:rsidRPr="00855204">
        <w:rPr>
          <w:rFonts w:ascii="Times New Roman" w:hAnsi="Times New Roman" w:cs="Times New Roman"/>
          <w:sz w:val="27"/>
          <w:szCs w:val="27"/>
        </w:rPr>
        <w:t>договоров может осуществляться путем проведения торгов в форме конкурса»</w:t>
      </w:r>
      <w:r w:rsidR="004D3066">
        <w:rPr>
          <w:rFonts w:ascii="Times New Roman" w:hAnsi="Times New Roman" w:cs="Times New Roman"/>
          <w:sz w:val="27"/>
          <w:szCs w:val="27"/>
        </w:rPr>
        <w:t xml:space="preserve">, </w:t>
      </w:r>
      <w:r w:rsidR="004D3066" w:rsidRPr="00855204">
        <w:rPr>
          <w:rFonts w:ascii="Times New Roman" w:hAnsi="Times New Roman" w:cs="Times New Roman"/>
          <w:sz w:val="27"/>
          <w:szCs w:val="27"/>
        </w:rPr>
        <w:t xml:space="preserve">Земельным Кодексом Российской Федерации, Федеральным законом от 25.10.2001г. № 137-ФЗ «О введении в действие Земельного кодекса Российской Федерации», </w:t>
      </w:r>
      <w:r w:rsidR="008A7FD3">
        <w:rPr>
          <w:rFonts w:ascii="Times New Roman" w:hAnsi="Times New Roman" w:cs="Times New Roman"/>
          <w:sz w:val="27"/>
          <w:szCs w:val="27"/>
        </w:rPr>
        <w:t>Уставом  муниципального образования Машуковский сельсовет Мотыгинского района</w:t>
      </w:r>
      <w:r w:rsidR="004D3066" w:rsidRPr="0073485A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D3066">
        <w:rPr>
          <w:rFonts w:ascii="Times New Roman" w:hAnsi="Times New Roman" w:cs="Times New Roman"/>
          <w:sz w:val="27"/>
          <w:szCs w:val="27"/>
        </w:rPr>
        <w:t>иными нормативными правовыми актами Российской Федерации, законодательными и иными нормативными правовыми актами Красноярского края, решениями М</w:t>
      </w:r>
      <w:r w:rsidR="0073485A">
        <w:rPr>
          <w:rFonts w:ascii="Times New Roman" w:hAnsi="Times New Roman" w:cs="Times New Roman"/>
          <w:sz w:val="27"/>
          <w:szCs w:val="27"/>
        </w:rPr>
        <w:t>ашуковского сельского Со</w:t>
      </w:r>
      <w:r w:rsidR="004D3066">
        <w:rPr>
          <w:rFonts w:ascii="Times New Roman" w:hAnsi="Times New Roman" w:cs="Times New Roman"/>
          <w:sz w:val="27"/>
          <w:szCs w:val="27"/>
        </w:rPr>
        <w:t>вета депутатов, постановлениями и распоряжениями Главы муниципального образования М</w:t>
      </w:r>
      <w:r w:rsidR="0073485A">
        <w:rPr>
          <w:rFonts w:ascii="Times New Roman" w:hAnsi="Times New Roman" w:cs="Times New Roman"/>
          <w:sz w:val="27"/>
          <w:szCs w:val="27"/>
        </w:rPr>
        <w:t>ашуковский</w:t>
      </w:r>
      <w:proofErr w:type="gramEnd"/>
      <w:r w:rsidR="0073485A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4D3066">
        <w:rPr>
          <w:rFonts w:ascii="Times New Roman" w:hAnsi="Times New Roman" w:cs="Times New Roman"/>
          <w:sz w:val="27"/>
          <w:szCs w:val="27"/>
        </w:rPr>
        <w:t>, настоящим Положением.</w:t>
      </w:r>
    </w:p>
    <w:p w:rsidR="004D3066" w:rsidRDefault="004D3066" w:rsidP="004D3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3. Порядок формирования</w:t>
      </w:r>
      <w:r w:rsidR="00C6737B">
        <w:rPr>
          <w:rFonts w:ascii="Times New Roman" w:hAnsi="Times New Roman" w:cs="Times New Roman"/>
          <w:b/>
          <w:sz w:val="27"/>
          <w:szCs w:val="27"/>
        </w:rPr>
        <w:t xml:space="preserve"> Единой комиссии</w:t>
      </w:r>
    </w:p>
    <w:p w:rsidR="00C6737B" w:rsidRDefault="0067173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Единая комиссия является коллегиальным органом, созданным на постоянной основе.</w:t>
      </w:r>
    </w:p>
    <w:p w:rsidR="0067173C" w:rsidRDefault="0067173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Состав Единой комиссии, в том числе ее председатель, заместитель председателя и секретарь, утверждаются начальником МКУ «Служба земельно-имущественных отношений Мотыгинского района».</w:t>
      </w:r>
    </w:p>
    <w:p w:rsidR="0067173C" w:rsidRDefault="0067173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Число членов Единой комиссии должно быть не менее пяти человек.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Членами Единой комиссии не могут быть </w:t>
      </w:r>
      <w:r w:rsidR="003501D7">
        <w:rPr>
          <w:rFonts w:ascii="Times New Roman" w:hAnsi="Times New Roman" w:cs="Times New Roman"/>
          <w:sz w:val="27"/>
          <w:szCs w:val="27"/>
        </w:rPr>
        <w:t>физические лица, лично заинтересованные в результатах конкурсов или аукционов (в том числе физические лица, подавшие заявки на участие в конкурсов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</w:t>
      </w:r>
      <w:r w:rsidR="001D236F">
        <w:rPr>
          <w:rFonts w:ascii="Times New Roman" w:hAnsi="Times New Roman" w:cs="Times New Roman"/>
          <w:sz w:val="27"/>
          <w:szCs w:val="27"/>
        </w:rPr>
        <w:t xml:space="preserve"> и лица, подавшие заявки на участие в конкурсе или аукционе (в том</w:t>
      </w:r>
      <w:proofErr w:type="gramEnd"/>
      <w:r w:rsidR="001D236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D236F">
        <w:rPr>
          <w:rFonts w:ascii="Times New Roman" w:hAnsi="Times New Roman" w:cs="Times New Roman"/>
          <w:sz w:val="27"/>
          <w:szCs w:val="27"/>
        </w:rPr>
        <w:t>числе</w:t>
      </w:r>
      <w:proofErr w:type="gramEnd"/>
      <w:r w:rsidR="001D236F">
        <w:rPr>
          <w:rFonts w:ascii="Times New Roman" w:hAnsi="Times New Roman" w:cs="Times New Roman"/>
          <w:sz w:val="27"/>
          <w:szCs w:val="27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</w:t>
      </w:r>
    </w:p>
    <w:p w:rsidR="001D236F" w:rsidRDefault="001D236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выявления в составе Единой комиссии указанных лиц организатор конкурса или аукциона, принявшего решение о создании комиссии, обязан незамедлительно заменить их иными физическими лицами.</w:t>
      </w:r>
    </w:p>
    <w:p w:rsidR="00335FEE" w:rsidRDefault="008865BD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Замена члена Единой комиссии или включение в нее новых членов осуществляется путем внесения изменений в Приказ «</w:t>
      </w:r>
      <w:r w:rsidRPr="008865BD">
        <w:rPr>
          <w:rFonts w:ascii="Times New Roman" w:hAnsi="Times New Roman" w:cs="Times New Roman"/>
          <w:sz w:val="27"/>
          <w:szCs w:val="27"/>
        </w:rPr>
        <w:t>О создании Единой постоянно действующей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М</w:t>
      </w:r>
      <w:r w:rsidR="00335FEE">
        <w:rPr>
          <w:rFonts w:ascii="Times New Roman" w:hAnsi="Times New Roman" w:cs="Times New Roman"/>
          <w:sz w:val="27"/>
          <w:szCs w:val="27"/>
        </w:rPr>
        <w:t>ашуковский  сельсовет</w:t>
      </w:r>
      <w:r w:rsidRPr="008865BD">
        <w:rPr>
          <w:rFonts w:ascii="Times New Roman" w:hAnsi="Times New Roman" w:cs="Times New Roman"/>
          <w:sz w:val="27"/>
          <w:szCs w:val="27"/>
        </w:rPr>
        <w:t>, а также земельных участков</w:t>
      </w:r>
      <w:proofErr w:type="gramEnd"/>
      <w:r w:rsidRPr="008865BD">
        <w:rPr>
          <w:rFonts w:ascii="Times New Roman" w:hAnsi="Times New Roman" w:cs="Times New Roman"/>
          <w:sz w:val="27"/>
          <w:szCs w:val="27"/>
        </w:rPr>
        <w:t xml:space="preserve"> государственная </w:t>
      </w:r>
      <w:proofErr w:type="gramStart"/>
      <w:r w:rsidRPr="008865BD">
        <w:rPr>
          <w:rFonts w:ascii="Times New Roman" w:hAnsi="Times New Roman" w:cs="Times New Roman"/>
          <w:sz w:val="27"/>
          <w:szCs w:val="27"/>
        </w:rPr>
        <w:t>собственность</w:t>
      </w:r>
      <w:proofErr w:type="gramEnd"/>
      <w:r w:rsidRPr="008865BD">
        <w:rPr>
          <w:rFonts w:ascii="Times New Roman" w:hAnsi="Times New Roman" w:cs="Times New Roman"/>
          <w:sz w:val="27"/>
          <w:szCs w:val="27"/>
        </w:rPr>
        <w:t xml:space="preserve"> на которые не разграничена </w:t>
      </w:r>
      <w:r w:rsidR="005A1A8E" w:rsidRPr="005A1A8E">
        <w:rPr>
          <w:rFonts w:ascii="Times New Roman" w:hAnsi="Times New Roman" w:cs="Times New Roman"/>
          <w:sz w:val="27"/>
          <w:szCs w:val="27"/>
        </w:rPr>
        <w:t>в пределах полномочий муниципального образования М</w:t>
      </w:r>
      <w:r w:rsidR="00335FEE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; по организации и проведению торгов по продаже движимого и недвижимого муниципального имущества муниципального образования М</w:t>
      </w:r>
      <w:r w:rsidR="00335FEE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, включенного в прогнозный план приватизации</w:t>
      </w:r>
      <w:r w:rsidRPr="008865BD">
        <w:rPr>
          <w:rFonts w:ascii="Times New Roman" w:hAnsi="Times New Roman" w:cs="Times New Roman"/>
          <w:sz w:val="27"/>
          <w:szCs w:val="27"/>
        </w:rPr>
        <w:t>, утверждении её состава и Положения</w:t>
      </w:r>
      <w:r>
        <w:rPr>
          <w:rFonts w:ascii="Times New Roman" w:hAnsi="Times New Roman" w:cs="Times New Roman"/>
          <w:sz w:val="27"/>
          <w:szCs w:val="27"/>
        </w:rPr>
        <w:t>».</w:t>
      </w:r>
      <w:r w:rsidR="00454B50" w:rsidRPr="00454B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865BD" w:rsidRDefault="008865BD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 Функции Единой комиссии, ее отдельных членов</w:t>
      </w:r>
    </w:p>
    <w:p w:rsidR="008865BD" w:rsidRDefault="008865BD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 </w:t>
      </w:r>
      <w:r>
        <w:rPr>
          <w:rFonts w:ascii="Times New Roman" w:hAnsi="Times New Roman" w:cs="Times New Roman"/>
          <w:sz w:val="27"/>
          <w:szCs w:val="27"/>
          <w:u w:val="single"/>
        </w:rPr>
        <w:t>При проведении конкурсов</w:t>
      </w:r>
      <w:r>
        <w:rPr>
          <w:rFonts w:ascii="Times New Roman" w:hAnsi="Times New Roman" w:cs="Times New Roman"/>
          <w:sz w:val="27"/>
          <w:szCs w:val="27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М</w:t>
      </w:r>
      <w:r w:rsidR="00335FEE">
        <w:rPr>
          <w:rFonts w:ascii="Times New Roman" w:hAnsi="Times New Roman" w:cs="Times New Roman"/>
          <w:sz w:val="27"/>
          <w:szCs w:val="27"/>
        </w:rPr>
        <w:t>ашуковский сельсовет</w:t>
      </w:r>
      <w:r>
        <w:rPr>
          <w:rFonts w:ascii="Times New Roman" w:hAnsi="Times New Roman" w:cs="Times New Roman"/>
          <w:sz w:val="27"/>
          <w:szCs w:val="27"/>
        </w:rPr>
        <w:t xml:space="preserve">, а также земельных участков государственная собственность на которые не разграничена </w:t>
      </w:r>
      <w:r w:rsidR="005A1A8E" w:rsidRPr="005A1A8E">
        <w:rPr>
          <w:rFonts w:ascii="Times New Roman" w:hAnsi="Times New Roman" w:cs="Times New Roman"/>
          <w:sz w:val="27"/>
          <w:szCs w:val="27"/>
        </w:rPr>
        <w:t>в пределах полномочий муниципального образования М</w:t>
      </w:r>
      <w:r w:rsidR="00335FEE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; по организации и проведению торгов по продаже движимого и недвижимого муниципального имущества муниципального образования М</w:t>
      </w:r>
      <w:r w:rsidR="00335FEE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, включенного в прогнозный план приватизации</w:t>
      </w:r>
      <w:r w:rsidR="00C51CBC">
        <w:rPr>
          <w:rFonts w:ascii="Times New Roman" w:hAnsi="Times New Roman" w:cs="Times New Roman"/>
          <w:sz w:val="27"/>
          <w:szCs w:val="27"/>
        </w:rPr>
        <w:t xml:space="preserve"> (далее - конкурсы) Единая комиссия осуществляет следующие функции:</w:t>
      </w:r>
      <w:r w:rsidR="00454B50" w:rsidRPr="00454B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51CBC" w:rsidRDefault="00C51CB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вскрытие конвертов с заявками на участие в конкурсе и открытии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– вскрытие конвертов с заявками на участие в конкурсе);</w:t>
      </w:r>
    </w:p>
    <w:p w:rsidR="00C51CBC" w:rsidRDefault="00C51CB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участников конкурса;</w:t>
      </w:r>
    </w:p>
    <w:p w:rsidR="00C51CBC" w:rsidRDefault="00C51CB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рассмотрение, оценка и сопоставление заявок на участие в конкурсе;</w:t>
      </w:r>
    </w:p>
    <w:p w:rsidR="00C51CBC" w:rsidRDefault="00C75B0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победителя конкурса;</w:t>
      </w:r>
    </w:p>
    <w:p w:rsidR="00C75B05" w:rsidRDefault="00C75B0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в заявкам на участие в конкурсе;</w:t>
      </w:r>
      <w:proofErr w:type="gramEnd"/>
    </w:p>
    <w:p w:rsidR="00C75B05" w:rsidRDefault="00C75B0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протокола рассмотрения заявок на участие в конкурсе;</w:t>
      </w:r>
    </w:p>
    <w:p w:rsidR="00C75B05" w:rsidRDefault="00C75B0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протокола оценки и сопоставления заявок на участие в конкурсе;</w:t>
      </w:r>
    </w:p>
    <w:p w:rsidR="00C75B05" w:rsidRDefault="00C75B0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протокола об отказе от заключения договора.</w:t>
      </w:r>
    </w:p>
    <w:p w:rsidR="00C83F22" w:rsidRDefault="00C83F22" w:rsidP="00C8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 </w:t>
      </w:r>
      <w:r>
        <w:rPr>
          <w:rFonts w:ascii="Times New Roman" w:hAnsi="Times New Roman" w:cs="Times New Roman"/>
          <w:sz w:val="27"/>
          <w:szCs w:val="27"/>
          <w:u w:val="single"/>
        </w:rPr>
        <w:t>При проведен</w:t>
      </w:r>
      <w:proofErr w:type="gramStart"/>
      <w:r>
        <w:rPr>
          <w:rFonts w:ascii="Times New Roman" w:hAnsi="Times New Roman" w:cs="Times New Roman"/>
          <w:sz w:val="27"/>
          <w:szCs w:val="27"/>
          <w:u w:val="single"/>
        </w:rPr>
        <w:t>ии ау</w:t>
      </w:r>
      <w:proofErr w:type="gramEnd"/>
      <w:r>
        <w:rPr>
          <w:rFonts w:ascii="Times New Roman" w:hAnsi="Times New Roman" w:cs="Times New Roman"/>
          <w:sz w:val="27"/>
          <w:szCs w:val="27"/>
          <w:u w:val="single"/>
        </w:rPr>
        <w:t>кционов</w:t>
      </w:r>
      <w:r>
        <w:rPr>
          <w:rFonts w:ascii="Times New Roman" w:hAnsi="Times New Roman" w:cs="Times New Roman"/>
          <w:sz w:val="27"/>
          <w:szCs w:val="27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М</w:t>
      </w:r>
      <w:r w:rsidR="00335FEE">
        <w:rPr>
          <w:rFonts w:ascii="Times New Roman" w:hAnsi="Times New Roman" w:cs="Times New Roman"/>
          <w:sz w:val="27"/>
          <w:szCs w:val="27"/>
        </w:rPr>
        <w:t>ашуковский сельсовет</w:t>
      </w:r>
      <w:r>
        <w:rPr>
          <w:rFonts w:ascii="Times New Roman" w:hAnsi="Times New Roman" w:cs="Times New Roman"/>
          <w:sz w:val="27"/>
          <w:szCs w:val="27"/>
        </w:rPr>
        <w:t xml:space="preserve">, а также земельных участков государственная собственность на которые не разграничена </w:t>
      </w:r>
      <w:r w:rsidR="005A1A8E" w:rsidRPr="005A1A8E">
        <w:rPr>
          <w:rFonts w:ascii="Times New Roman" w:hAnsi="Times New Roman" w:cs="Times New Roman"/>
          <w:sz w:val="27"/>
          <w:szCs w:val="27"/>
        </w:rPr>
        <w:t>в пределах полномочий муниципального образования М</w:t>
      </w:r>
      <w:r w:rsidR="00335FEE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; по организации и проведению торгов по продаже движимого и недвижимого муниципального имущества муниципального образования М</w:t>
      </w:r>
      <w:r w:rsidR="00335FEE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, включенного в прогнозный план приватизации</w:t>
      </w:r>
      <w:r>
        <w:rPr>
          <w:rFonts w:ascii="Times New Roman" w:hAnsi="Times New Roman" w:cs="Times New Roman"/>
          <w:sz w:val="27"/>
          <w:szCs w:val="27"/>
        </w:rPr>
        <w:t xml:space="preserve"> (далее - аукционы) Единая комиссия осуществляет следующие функции:</w:t>
      </w:r>
      <w:r w:rsidR="00454B50" w:rsidRPr="00454B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75B05" w:rsidRDefault="00C83F22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рассмотрение заявок на участие в аукционе;</w:t>
      </w:r>
    </w:p>
    <w:p w:rsidR="00C83F22" w:rsidRDefault="00C83F22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отбор участников аукциона;</w:t>
      </w:r>
    </w:p>
    <w:p w:rsidR="00C83F22" w:rsidRDefault="00C83F22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протокола рассмотрения заявок на участие в аукционе;</w:t>
      </w:r>
    </w:p>
    <w:p w:rsidR="00C83F22" w:rsidRDefault="00C83F22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протокола аукциона;</w:t>
      </w:r>
    </w:p>
    <w:p w:rsidR="00C83F22" w:rsidRDefault="00C83F22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протокола об отказе от заключения договора</w:t>
      </w:r>
      <w:r w:rsidR="00207E4A">
        <w:rPr>
          <w:rFonts w:ascii="Times New Roman" w:hAnsi="Times New Roman" w:cs="Times New Roman"/>
          <w:sz w:val="27"/>
          <w:szCs w:val="27"/>
        </w:rPr>
        <w:t>;</w:t>
      </w:r>
    </w:p>
    <w:p w:rsidR="00131FA4" w:rsidRPr="00207E4A" w:rsidRDefault="00207E4A" w:rsidP="00131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- ведение протокола по приватизации муниципального имущества о признании претендентов участниками торгов посредством публичного предложения;</w:t>
      </w:r>
      <w:r w:rsidR="00131F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7E4A" w:rsidRDefault="00207E4A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подготавливает уведомления о признании участнико</w:t>
      </w:r>
      <w:r w:rsidR="00131FA4">
        <w:rPr>
          <w:rFonts w:ascii="Times New Roman" w:hAnsi="Times New Roman" w:cs="Times New Roman"/>
          <w:sz w:val="27"/>
          <w:szCs w:val="27"/>
        </w:rPr>
        <w:t>м аукциона по продажи имущества;</w:t>
      </w:r>
      <w:r w:rsidR="00131FA4" w:rsidRPr="00131F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31FA4" w:rsidRDefault="00131FA4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осуществляет проведение продажи и подготавливает протокол по приватизации муниципального имущества;</w:t>
      </w:r>
      <w:r w:rsidRPr="00131FA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31FA4" w:rsidRDefault="00131FA4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- подготавливает уведомление о признании победителем участника аукциона по продаже имущества.</w:t>
      </w:r>
    </w:p>
    <w:p w:rsidR="007A2001" w:rsidRDefault="007A2001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4.2.1. При организации продажи муниципального имущества без объявления цены: </w:t>
      </w:r>
    </w:p>
    <w:p w:rsidR="007A2001" w:rsidRDefault="007A2001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организует подготовку и размещение информационного сообщения о продаже имущества в информационно-телекоммуникационной сети «Интернет» (</w:t>
      </w:r>
      <w:r w:rsidR="00CB6F3F">
        <w:rPr>
          <w:rFonts w:ascii="Times New Roman" w:hAnsi="Times New Roman" w:cs="Times New Roman"/>
          <w:sz w:val="27"/>
          <w:szCs w:val="27"/>
        </w:rPr>
        <w:t>далее – сеть «Интернет»</w:t>
      </w:r>
      <w:r>
        <w:rPr>
          <w:rFonts w:ascii="Times New Roman" w:hAnsi="Times New Roman" w:cs="Times New Roman"/>
          <w:sz w:val="27"/>
          <w:szCs w:val="27"/>
        </w:rPr>
        <w:t>)</w:t>
      </w:r>
      <w:r w:rsidR="00CB6F3F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требованиями, установленными Федеральным законом «О приватизации государственного и муниципального имущества»</w:t>
      </w:r>
      <w:r w:rsidR="00CB6F3F" w:rsidRPr="00CB6F3F">
        <w:rPr>
          <w:rFonts w:ascii="Times New Roman" w:hAnsi="Times New Roman" w:cs="Times New Roman"/>
          <w:sz w:val="27"/>
          <w:szCs w:val="27"/>
        </w:rPr>
        <w:t xml:space="preserve"> </w:t>
      </w:r>
      <w:r w:rsidR="00CB6F3F">
        <w:rPr>
          <w:rFonts w:ascii="Times New Roman" w:hAnsi="Times New Roman" w:cs="Times New Roman"/>
          <w:sz w:val="27"/>
          <w:szCs w:val="27"/>
        </w:rPr>
        <w:t>и настоящим Положением;</w:t>
      </w:r>
    </w:p>
    <w:p w:rsidR="00CB6F3F" w:rsidRDefault="00CB6F3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в) принимает заявки юридических и </w:t>
      </w:r>
      <w:r w:rsidR="009B0229">
        <w:rPr>
          <w:rFonts w:ascii="Times New Roman" w:hAnsi="Times New Roman" w:cs="Times New Roman"/>
          <w:sz w:val="27"/>
          <w:szCs w:val="27"/>
        </w:rPr>
        <w:t>физических</w:t>
      </w:r>
      <w:r>
        <w:rPr>
          <w:rFonts w:ascii="Times New Roman" w:hAnsi="Times New Roman" w:cs="Times New Roman"/>
          <w:sz w:val="27"/>
          <w:szCs w:val="27"/>
        </w:rPr>
        <w:t xml:space="preserve"> лиц на приобретение имущества (</w:t>
      </w:r>
      <w:r w:rsidR="009B0229">
        <w:rPr>
          <w:rFonts w:ascii="Times New Roman" w:hAnsi="Times New Roman" w:cs="Times New Roman"/>
          <w:sz w:val="27"/>
          <w:szCs w:val="27"/>
        </w:rPr>
        <w:t>далее именуются соответственно – заявки и претенденты</w:t>
      </w:r>
      <w:r>
        <w:rPr>
          <w:rFonts w:ascii="Times New Roman" w:hAnsi="Times New Roman" w:cs="Times New Roman"/>
          <w:sz w:val="27"/>
          <w:szCs w:val="27"/>
        </w:rPr>
        <w:t>)</w:t>
      </w:r>
      <w:r w:rsidR="009B0229">
        <w:rPr>
          <w:rFonts w:ascii="Times New Roman" w:hAnsi="Times New Roman" w:cs="Times New Roman"/>
          <w:sz w:val="27"/>
          <w:szCs w:val="27"/>
        </w:rPr>
        <w:t>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9B0229" w:rsidRDefault="009B0229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г) ведет учет заявок и предложений </w:t>
      </w:r>
      <w:r w:rsidR="00A46544">
        <w:rPr>
          <w:rFonts w:ascii="Times New Roman" w:hAnsi="Times New Roman" w:cs="Times New Roman"/>
          <w:sz w:val="27"/>
          <w:szCs w:val="27"/>
        </w:rPr>
        <w:t>о цене приобретения имущества путем их регистрации в установленном продавцом порядке;</w:t>
      </w:r>
    </w:p>
    <w:p w:rsidR="00A46544" w:rsidRDefault="00A46544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hAnsi="Times New Roman" w:cs="Times New Roman"/>
          <w:sz w:val="27"/>
          <w:szCs w:val="27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A46544" w:rsidRDefault="0019126D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з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 </w:t>
      </w:r>
      <w:r w:rsidR="00A46544">
        <w:rPr>
          <w:rFonts w:ascii="Times New Roman" w:hAnsi="Times New Roman" w:cs="Times New Roman"/>
          <w:sz w:val="27"/>
          <w:szCs w:val="27"/>
        </w:rPr>
        <w:t>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«О приватизации государственного  и муниципального имущества»;</w:t>
      </w:r>
    </w:p>
    <w:p w:rsidR="0019126D" w:rsidRDefault="0019126D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19126D" w:rsidRDefault="0019126D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к) принятые заявки и предложения о цене приобретения имущества регистрирует в журнале приема заявок с присвоением </w:t>
      </w:r>
      <w:r w:rsidR="006C1046">
        <w:rPr>
          <w:rFonts w:ascii="Times New Roman" w:hAnsi="Times New Roman" w:cs="Times New Roman"/>
          <w:sz w:val="27"/>
          <w:szCs w:val="27"/>
        </w:rPr>
        <w:t xml:space="preserve">каждой заявке номера и указанием даты и времени ее поступления. </w:t>
      </w:r>
    </w:p>
    <w:p w:rsidR="006C1046" w:rsidRDefault="006C1046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рассмотрения предс</w:t>
      </w:r>
      <w:r w:rsidR="00BD6268">
        <w:rPr>
          <w:rFonts w:ascii="Times New Roman" w:hAnsi="Times New Roman" w:cs="Times New Roman"/>
          <w:sz w:val="27"/>
          <w:szCs w:val="27"/>
        </w:rPr>
        <w:t>тавленных документов принимает</w:t>
      </w:r>
      <w:r>
        <w:rPr>
          <w:rFonts w:ascii="Times New Roman" w:hAnsi="Times New Roman" w:cs="Times New Roman"/>
          <w:sz w:val="27"/>
          <w:szCs w:val="27"/>
        </w:rPr>
        <w:t xml:space="preserve">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 Положением об организации продажи государственного или муниципального имущества посредством публичного предложения и без объявления цены </w:t>
      </w:r>
      <w:r w:rsidR="00BD6268">
        <w:rPr>
          <w:rFonts w:ascii="Times New Roman" w:hAnsi="Times New Roman" w:cs="Times New Roman"/>
          <w:sz w:val="27"/>
          <w:szCs w:val="27"/>
        </w:rPr>
        <w:t>утвержденным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</w:p>
    <w:p w:rsidR="00BD6268" w:rsidRDefault="00BD6268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продажи подготавливает Протокол об итогах продажи имущества.</w:t>
      </w:r>
    </w:p>
    <w:p w:rsidR="00BD6268" w:rsidRPr="00BD6268" w:rsidRDefault="00BD6268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Подготавливает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</w:t>
      </w:r>
      <w:r w:rsidRPr="00BD6268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C83F22" w:rsidRDefault="00C83F22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4.3. </w:t>
      </w:r>
      <w:r>
        <w:rPr>
          <w:rFonts w:ascii="Times New Roman" w:hAnsi="Times New Roman" w:cs="Times New Roman"/>
          <w:sz w:val="27"/>
          <w:szCs w:val="27"/>
          <w:u w:val="single"/>
        </w:rPr>
        <w:t>Члены Единой комиссии:</w:t>
      </w:r>
    </w:p>
    <w:p w:rsidR="00C83F22" w:rsidRDefault="005C5272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лично присутствуют на заседаниях Единой комиссии и принимают участие в решении вопросов, отнесенных к компетенции Единой комиссии законодательством Российской Федерации и настоящим Положением;</w:t>
      </w:r>
    </w:p>
    <w:p w:rsidR="005C5272" w:rsidRDefault="003E037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 протокол об отказе от заключения договора;</w:t>
      </w:r>
    </w:p>
    <w:p w:rsidR="003E037C" w:rsidRDefault="003E037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принимают участие в определении победителя конкурса или аукциона, в том числе путем обсуждения и голосования;</w:t>
      </w:r>
    </w:p>
    <w:p w:rsidR="003E037C" w:rsidRDefault="003E037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3E037C" w:rsidRDefault="003E037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4.4. </w:t>
      </w:r>
      <w:r w:rsidRPr="003E037C">
        <w:rPr>
          <w:rFonts w:ascii="Times New Roman" w:hAnsi="Times New Roman" w:cs="Times New Roman"/>
          <w:sz w:val="27"/>
          <w:szCs w:val="27"/>
          <w:u w:val="single"/>
        </w:rPr>
        <w:t>Председатель Единой комиссии</w:t>
      </w:r>
      <w:r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3E037C" w:rsidRDefault="003E037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осуществляют общее руководство работой Единой комиссии;</w:t>
      </w:r>
    </w:p>
    <w:p w:rsidR="003E037C" w:rsidRDefault="003E037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3E037C" w:rsidRDefault="003E037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открывает и ведет заседания Единой комиссии, объявляет перерывы;</w:t>
      </w:r>
    </w:p>
    <w:p w:rsidR="003E037C" w:rsidRDefault="007C608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Объявляет состав Едино</w:t>
      </w:r>
      <w:r w:rsidR="00335FEE"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 xml:space="preserve"> комиссии;</w:t>
      </w:r>
    </w:p>
    <w:p w:rsidR="007C608F" w:rsidRDefault="007C608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оглашает сведения,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7C608F" w:rsidRDefault="007C608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определяет порядок рассмотрения обсуждаемых вопросов;</w:t>
      </w:r>
    </w:p>
    <w:p w:rsidR="007C608F" w:rsidRDefault="007C608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объявляет результаты заседания Единой комиссии;</w:t>
      </w:r>
    </w:p>
    <w:p w:rsidR="007C608F" w:rsidRDefault="007C608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осуществляет иные функции, в соответствии с возложенными на Комиссию полномочиями.</w:t>
      </w:r>
    </w:p>
    <w:p w:rsidR="007C608F" w:rsidRDefault="007C608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отсутствии председателя Единой комиссии его функции осуществляет заместитель председателя.</w:t>
      </w:r>
    </w:p>
    <w:p w:rsidR="007C608F" w:rsidRDefault="005F6A0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4.5. </w:t>
      </w:r>
      <w:r>
        <w:rPr>
          <w:rFonts w:ascii="Times New Roman" w:hAnsi="Times New Roman" w:cs="Times New Roman"/>
          <w:sz w:val="27"/>
          <w:szCs w:val="27"/>
          <w:u w:val="single"/>
        </w:rPr>
        <w:t>Секретарь Единой комиссии:</w:t>
      </w:r>
    </w:p>
    <w:p w:rsidR="005F6A0F" w:rsidRDefault="005F6A0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6A0F">
        <w:rPr>
          <w:rFonts w:ascii="Times New Roman" w:hAnsi="Times New Roman" w:cs="Times New Roman"/>
          <w:sz w:val="27"/>
          <w:szCs w:val="27"/>
        </w:rPr>
        <w:t>- обеспечивает подготовку и своевременное размещение информации о проведении конкурсов или аукционов на официальном сайте в сети Интернет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>
        <w:rPr>
          <w:rFonts w:ascii="Times New Roman" w:hAnsi="Times New Roman" w:cs="Times New Roman"/>
          <w:sz w:val="27"/>
          <w:szCs w:val="27"/>
        </w:rPr>
        <w:t>(При этом к информации о проведении конкурсов или аукционов относятся: извещение о проведении конкурса или аукциона; извещение об отказе от проведения конкурсов или аукционов; документация об аукционе, конкурсная документация с приложенным к ней проектом договора; изменения, вносимые в такие извещения и такую документацию; разъяснения такой документации;</w:t>
      </w:r>
      <w:r w:rsidR="00D2356C">
        <w:rPr>
          <w:rFonts w:ascii="Times New Roman" w:hAnsi="Times New Roman" w:cs="Times New Roman"/>
          <w:sz w:val="27"/>
          <w:szCs w:val="27"/>
        </w:rPr>
        <w:t xml:space="preserve"> протоколы, составляемые в ходе конкурсов или аукционов</w:t>
      </w:r>
      <w:r>
        <w:rPr>
          <w:rFonts w:ascii="Times New Roman" w:hAnsi="Times New Roman" w:cs="Times New Roman"/>
          <w:sz w:val="27"/>
          <w:szCs w:val="27"/>
        </w:rPr>
        <w:t>)</w:t>
      </w:r>
      <w:r w:rsidR="00D2356C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D2356C" w:rsidRDefault="00D2356C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после размещения на официальном сайте торгов извещения о проведении конкурса или аукциона на основании заявления любого заинтересованного лица, </w:t>
      </w:r>
      <w:r w:rsidR="009B569A">
        <w:rPr>
          <w:rFonts w:ascii="Times New Roman" w:hAnsi="Times New Roman" w:cs="Times New Roman"/>
          <w:sz w:val="27"/>
          <w:szCs w:val="27"/>
        </w:rPr>
        <w:t>поданного в письменной форме, в том числе в форме электронного документа, в течени</w:t>
      </w:r>
      <w:proofErr w:type="gramStart"/>
      <w:r w:rsidR="009B569A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9B569A">
        <w:rPr>
          <w:rFonts w:ascii="Times New Roman" w:hAnsi="Times New Roman" w:cs="Times New Roman"/>
          <w:sz w:val="27"/>
          <w:szCs w:val="27"/>
        </w:rPr>
        <w:t xml:space="preserve"> трех рабочих дней с даты получения соответствующего заявления предоставляет такому лицу конкурсную или аукционную документацию в порядке, указанном в извещении о проведении конкурса (аукциона);</w:t>
      </w:r>
    </w:p>
    <w:p w:rsidR="009B569A" w:rsidRDefault="009B569A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регистрирует каждый </w:t>
      </w:r>
      <w:r w:rsidR="00D51065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онверт с заявкой на участие в конкурсе (аукционе) и каждую поданную в форме электронного документа заявку на </w:t>
      </w:r>
      <w:r>
        <w:rPr>
          <w:rFonts w:ascii="Times New Roman" w:hAnsi="Times New Roman" w:cs="Times New Roman"/>
          <w:sz w:val="27"/>
          <w:szCs w:val="27"/>
        </w:rPr>
        <w:lastRenderedPageBreak/>
        <w:t>участие в конкурсе (аукционе) и по требованию заявителя выдает расписку в получ</w:t>
      </w:r>
      <w:r w:rsidR="00D51065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нии конверта с такой заявкой с указание даты и времени его получения;</w:t>
      </w:r>
    </w:p>
    <w:p w:rsidR="00D51065" w:rsidRDefault="00D5106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D51065" w:rsidRDefault="00D5106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обеспечивает членов Единой комиссии необходимыми материалами;</w:t>
      </w:r>
    </w:p>
    <w:p w:rsidR="00D51065" w:rsidRDefault="00D5106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осуществляет хранение конвертов с заявками на участие в конкурсе (аукционе) и заявок, на участие в конкурсе (аукционе) поданных в форме электронных документов, не допускается повреждения таких конвертов и заявок до момента их вскрытия;</w:t>
      </w:r>
    </w:p>
    <w:p w:rsidR="000D7E16" w:rsidRDefault="00D5106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по ходу заседаний Единой комиссии оформляется протокол вскрытия конвертов с заявками на участие в конкурсе и открытия доступа к поданны</w:t>
      </w:r>
      <w:r w:rsidR="000D7E16">
        <w:rPr>
          <w:rFonts w:ascii="Times New Roman" w:hAnsi="Times New Roman" w:cs="Times New Roman"/>
          <w:sz w:val="27"/>
          <w:szCs w:val="27"/>
        </w:rPr>
        <w:t>м в форме электронных документов заявкам на участие в конкурсе;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</w:t>
      </w:r>
      <w:proofErr w:type="gramEnd"/>
      <w:r w:rsidR="000D7E16">
        <w:rPr>
          <w:rFonts w:ascii="Times New Roman" w:hAnsi="Times New Roman" w:cs="Times New Roman"/>
          <w:sz w:val="27"/>
          <w:szCs w:val="27"/>
        </w:rPr>
        <w:t xml:space="preserve"> протокол об отказе от заключения договора;</w:t>
      </w:r>
    </w:p>
    <w:p w:rsidR="000D7E16" w:rsidRDefault="000D7E16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обеспечивает осуществление аудио- или видеозаписи вскрытия конвертов с заявками на участие в конкурсе и осуществление аудио- или видеозаписи аукциона;</w:t>
      </w:r>
    </w:p>
    <w:p w:rsidR="000D7E16" w:rsidRDefault="000D7E16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обеспечивает хранение документ</w:t>
      </w:r>
      <w:r w:rsidR="00B96D2D">
        <w:rPr>
          <w:rFonts w:ascii="Times New Roman" w:hAnsi="Times New Roman" w:cs="Times New Roman"/>
          <w:sz w:val="27"/>
          <w:szCs w:val="27"/>
        </w:rPr>
        <w:t>ов и аудиозаписей (видеозаписей)</w:t>
      </w:r>
      <w:r>
        <w:rPr>
          <w:rFonts w:ascii="Times New Roman" w:hAnsi="Times New Roman" w:cs="Times New Roman"/>
          <w:sz w:val="27"/>
          <w:szCs w:val="27"/>
        </w:rPr>
        <w:t xml:space="preserve"> после завершения работы Единой комиссии и подведения итогов конкурсов или аукционов;</w:t>
      </w:r>
    </w:p>
    <w:p w:rsidR="000D7E16" w:rsidRDefault="000D7E16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осуществление вскрытия конвертов с заявками и открытие доступа к поданным в форме электронных документов заявкам на участие в конкурсе;</w:t>
      </w:r>
    </w:p>
    <w:p w:rsidR="000D7E16" w:rsidRDefault="000D7E16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осуществляет иные действия организац</w:t>
      </w:r>
      <w:r w:rsidR="00AA602F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онно-технического характера в </w:t>
      </w:r>
      <w:r w:rsidR="00AA602F">
        <w:rPr>
          <w:rFonts w:ascii="Times New Roman" w:hAnsi="Times New Roman" w:cs="Times New Roman"/>
          <w:sz w:val="27"/>
          <w:szCs w:val="27"/>
        </w:rPr>
        <w:t>соответствии</w:t>
      </w:r>
      <w:r>
        <w:rPr>
          <w:rFonts w:ascii="Times New Roman" w:hAnsi="Times New Roman" w:cs="Times New Roman"/>
          <w:sz w:val="27"/>
          <w:szCs w:val="27"/>
        </w:rPr>
        <w:t xml:space="preserve"> с </w:t>
      </w:r>
      <w:r w:rsidR="00AA602F">
        <w:rPr>
          <w:rFonts w:ascii="Times New Roman" w:hAnsi="Times New Roman" w:cs="Times New Roman"/>
          <w:sz w:val="27"/>
          <w:szCs w:val="27"/>
        </w:rPr>
        <w:t>законодательством Российской Ф</w:t>
      </w:r>
      <w:r>
        <w:rPr>
          <w:rFonts w:ascii="Times New Roman" w:hAnsi="Times New Roman" w:cs="Times New Roman"/>
          <w:sz w:val="27"/>
          <w:szCs w:val="27"/>
        </w:rPr>
        <w:t>едерации и настоящим Положение</w:t>
      </w:r>
      <w:r w:rsidR="00AA602F">
        <w:rPr>
          <w:rFonts w:ascii="Times New Roman" w:hAnsi="Times New Roman" w:cs="Times New Roman"/>
          <w:sz w:val="27"/>
          <w:szCs w:val="27"/>
        </w:rPr>
        <w:t>м.</w:t>
      </w:r>
    </w:p>
    <w:p w:rsidR="00AA602F" w:rsidRDefault="00AA602F" w:rsidP="00AA6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 Права и обязанности Единой комиссии, ее отдельных членов</w:t>
      </w:r>
    </w:p>
    <w:p w:rsidR="00AA602F" w:rsidRPr="001F6849" w:rsidRDefault="00AA602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6849">
        <w:rPr>
          <w:rFonts w:ascii="Times New Roman" w:hAnsi="Times New Roman" w:cs="Times New Roman"/>
          <w:b/>
          <w:sz w:val="27"/>
          <w:szCs w:val="27"/>
        </w:rPr>
        <w:t>5.1. Единая комиссия обязана:</w:t>
      </w:r>
    </w:p>
    <w:p w:rsidR="00AA602F" w:rsidRDefault="00AA602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5.1.1. проверять соответствие участников конкурсов или аукционов предъявляемым к ним требованиям, установленным законодательством Российской Федерации и защите конкуренции.</w:t>
      </w:r>
    </w:p>
    <w:p w:rsidR="00AA602F" w:rsidRDefault="00AA602F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Комиссия не допускает заявителя к участию в конкурсе, аукционе в следующих случаях подачи заявки на участие в конкурсе или аукционе заявителем,</w:t>
      </w:r>
      <w:r w:rsidR="0098742A">
        <w:rPr>
          <w:rFonts w:ascii="Times New Roman" w:hAnsi="Times New Roman" w:cs="Times New Roman"/>
          <w:sz w:val="27"/>
          <w:szCs w:val="27"/>
        </w:rPr>
        <w:t xml:space="preserve"> не соответствующим требованиям, установленным законодательством Российской Федерации к таким участникам.</w:t>
      </w:r>
    </w:p>
    <w:p w:rsidR="0098742A" w:rsidRDefault="0098742A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Отказ в допуске к участию в конкурсе или аукционе по основаниям, не установленным законодательством Российской Федерации, не допускается.</w:t>
      </w:r>
    </w:p>
    <w:p w:rsidR="0098742A" w:rsidRDefault="001F6849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5.1.2. Не проводить переговоры с участниками размещения конкурсов или аукционов до проведения и (или) во время проведения торгов, кроме случаев обмена информацией.</w:t>
      </w:r>
    </w:p>
    <w:p w:rsidR="001F6849" w:rsidRDefault="001F6849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5.2. Единая комиссия вправе:</w:t>
      </w:r>
    </w:p>
    <w:p w:rsidR="00DC12D5" w:rsidRDefault="00DC12D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</w:t>
      </w:r>
      <w:r>
        <w:rPr>
          <w:rFonts w:ascii="Times New Roman" w:hAnsi="Times New Roman" w:cs="Times New Roman"/>
          <w:sz w:val="27"/>
          <w:szCs w:val="27"/>
        </w:rPr>
        <w:lastRenderedPageBreak/>
        <w:t>подавших заявку на участие в соответствующем конкурсе или аукционе (При этом Единая комиссия не вправе возлагать на участника конкурсов или аукционов обязанность подтверждать соответствие данным требованиям).</w:t>
      </w:r>
      <w:proofErr w:type="gramEnd"/>
    </w:p>
    <w:p w:rsidR="00DC12D5" w:rsidRDefault="00DC12D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5.3. Члены Единой комиссии обязаны:</w:t>
      </w:r>
    </w:p>
    <w:p w:rsidR="00DC12D5" w:rsidRDefault="00DC12D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руководствоваться в своей деятельности требованиями </w:t>
      </w:r>
      <w:r w:rsidR="00DB7105">
        <w:rPr>
          <w:rFonts w:ascii="Times New Roman" w:hAnsi="Times New Roman" w:cs="Times New Roman"/>
          <w:sz w:val="27"/>
          <w:szCs w:val="27"/>
        </w:rPr>
        <w:t>законодательства Российской Федерации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C12D5" w:rsidRDefault="00DB710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лично присутствовать на заседаниях Единой Комиссии, отсутствие на заседании Единой комиссии допускается только по уважительным причинам;</w:t>
      </w:r>
    </w:p>
    <w:p w:rsidR="00DB7105" w:rsidRDefault="00DB710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знакомиться со всеми представленными на рассмотрение документами и сведениями, составляющими заявку;</w:t>
      </w:r>
    </w:p>
    <w:p w:rsidR="00DB7105" w:rsidRDefault="00DB7105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оценивать и сопоставлят</w:t>
      </w:r>
      <w:r w:rsidR="00E93E00"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 xml:space="preserve"> заявки на участие в торгах в соответствии с порядком и критериями, указанными в конкурсной документации</w:t>
      </w:r>
      <w:r w:rsidR="00E93E00">
        <w:rPr>
          <w:rFonts w:ascii="Times New Roman" w:hAnsi="Times New Roman" w:cs="Times New Roman"/>
          <w:sz w:val="27"/>
          <w:szCs w:val="27"/>
        </w:rPr>
        <w:t>;</w:t>
      </w:r>
    </w:p>
    <w:p w:rsidR="00E93E00" w:rsidRDefault="00E93E00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проверять соответствие участников предъявляемым к ним требованиям;</w:t>
      </w:r>
    </w:p>
    <w:p w:rsidR="00E93E00" w:rsidRDefault="00E93E00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отстранить участника торгов от участия на любом этапе их проведения;</w:t>
      </w:r>
    </w:p>
    <w:p w:rsidR="00E93E00" w:rsidRDefault="00E93E00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подписывать протоколы, оформляемые при проведении процедуры торгов;</w:t>
      </w:r>
    </w:p>
    <w:p w:rsidR="00E93E00" w:rsidRDefault="00E93E00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 допускать разглашения сведений, ставших им известными в ходе проведения торгов, кроме случаев прямо предусмотренных законодательством Российской Федерации.</w:t>
      </w:r>
    </w:p>
    <w:p w:rsidR="00E93E00" w:rsidRDefault="00E93E00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5.4. Члены Единой комиссии вправе:</w:t>
      </w:r>
    </w:p>
    <w:p w:rsidR="00E93E00" w:rsidRDefault="00E93E00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E93E00" w:rsidRDefault="00E93E00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выступать по вопросам повести дня на заседаниях Единой комиссии;</w:t>
      </w:r>
    </w:p>
    <w:p w:rsidR="00E93E00" w:rsidRDefault="00E93E00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-проверять правильность содержания</w:t>
      </w:r>
      <w:r w:rsidR="00195D1D">
        <w:rPr>
          <w:rFonts w:ascii="Times New Roman" w:hAnsi="Times New Roman" w:cs="Times New Roman"/>
          <w:sz w:val="27"/>
          <w:szCs w:val="27"/>
        </w:rPr>
        <w:t xml:space="preserve"> протоколов, оформляемых при проведении процедуры торгов, в том числе правильность отражения в этих протоколах своего выступления;</w:t>
      </w:r>
    </w:p>
    <w:p w:rsidR="00195D1D" w:rsidRDefault="00195D1D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письменно излагать свое особое мнение.</w:t>
      </w:r>
    </w:p>
    <w:p w:rsidR="00195D1D" w:rsidRDefault="00195D1D" w:rsidP="00C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95D1D" w:rsidRDefault="00195D1D" w:rsidP="00195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6. Регламент работы Единой комиссии</w:t>
      </w:r>
    </w:p>
    <w:p w:rsidR="00195D1D" w:rsidRDefault="00195D1D" w:rsidP="0019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Работа Единой комиссии осуществляется на заседаниях.</w:t>
      </w:r>
    </w:p>
    <w:p w:rsidR="00195D1D" w:rsidRDefault="00195D1D" w:rsidP="0019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Заседания комиссии проводятся по мере необходимости.</w:t>
      </w:r>
    </w:p>
    <w:p w:rsidR="00195D1D" w:rsidRDefault="00195D1D" w:rsidP="0019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Организует работу комиссии и ведет заседания председатель комиссии (в его отсутствие – его заместитель).</w:t>
      </w:r>
    </w:p>
    <w:p w:rsidR="00195D1D" w:rsidRDefault="00195D1D" w:rsidP="0019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Единая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195D1D" w:rsidRDefault="00C23FC0" w:rsidP="0019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 комиссии оформляется протоколом.</w:t>
      </w:r>
    </w:p>
    <w:p w:rsidR="00C23FC0" w:rsidRDefault="00C23FC0" w:rsidP="0019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Протоколы, составленные в ходе проведения аукциона или конкурса, а также аудио- или видеозапись хранятся секретарем Единой комиссии не менее пяти лет.</w:t>
      </w:r>
    </w:p>
    <w:p w:rsidR="00C23FC0" w:rsidRDefault="00C23FC0" w:rsidP="00C2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заседания комиссии подписывает председательствующий на заседании, секретарь и все присутствующие на заседании члены комиссии. Секретарь имеет право голоса.</w:t>
      </w:r>
    </w:p>
    <w:p w:rsidR="00C23FC0" w:rsidRDefault="00C23FC0" w:rsidP="00C2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Решения Единой комиссии принимаются простым большинством голосов от числа присутствующих на заседании членов. При равенстве голосов голос </w:t>
      </w:r>
      <w:r>
        <w:rPr>
          <w:rFonts w:ascii="Times New Roman" w:hAnsi="Times New Roman" w:cs="Times New Roman"/>
          <w:sz w:val="27"/>
          <w:szCs w:val="27"/>
        </w:rPr>
        <w:lastRenderedPageBreak/>
        <w:t>Председателя является решающим. При голосовании каждый член Единой комиссии имеет один голос. Голосование осуществляется открыто.</w:t>
      </w:r>
    </w:p>
    <w:p w:rsidR="00D10BCB" w:rsidRDefault="00FE546B" w:rsidP="00C2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Организация материально-технического обеспечения деятельности Единой комиссии, в том числе </w:t>
      </w:r>
      <w:r w:rsidR="00A00A15">
        <w:rPr>
          <w:rFonts w:ascii="Times New Roman" w:hAnsi="Times New Roman" w:cs="Times New Roman"/>
          <w:sz w:val="27"/>
          <w:szCs w:val="27"/>
        </w:rPr>
        <w:t xml:space="preserve">предоставление удобного для целей проведения конкурсных процедур помещения, средств аудиозаписи, оргтехника и канцелярских принадлежностей осуществляет </w:t>
      </w:r>
      <w:r w:rsidR="00D10BCB">
        <w:rPr>
          <w:rFonts w:ascii="Times New Roman" w:hAnsi="Times New Roman" w:cs="Times New Roman"/>
          <w:sz w:val="27"/>
          <w:szCs w:val="27"/>
        </w:rPr>
        <w:t xml:space="preserve">администрация  Машуковского сельсовета Мотыгинского района. </w:t>
      </w:r>
    </w:p>
    <w:p w:rsidR="00A00A15" w:rsidRDefault="00A00A15" w:rsidP="00C2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Любые действия (бездействия) Единой комиссии и ее членов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заявителей и участник</w:t>
      </w:r>
      <w:proofErr w:type="gramStart"/>
      <w:r>
        <w:rPr>
          <w:rFonts w:ascii="Times New Roman" w:hAnsi="Times New Roman" w:cs="Times New Roman"/>
          <w:sz w:val="27"/>
          <w:szCs w:val="27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7"/>
          <w:szCs w:val="27"/>
        </w:rPr>
        <w:t>ов</w:t>
      </w:r>
      <w:proofErr w:type="spellEnd"/>
      <w:r>
        <w:rPr>
          <w:rFonts w:ascii="Times New Roman" w:hAnsi="Times New Roman" w:cs="Times New Roman"/>
          <w:sz w:val="27"/>
          <w:szCs w:val="27"/>
        </w:rPr>
        <w:t>) конкурсов или аукционов.</w:t>
      </w:r>
    </w:p>
    <w:p w:rsidR="00A00A15" w:rsidRDefault="00A00A15" w:rsidP="00C2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0A15" w:rsidRDefault="00A00A15" w:rsidP="00A00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7. Ответственность членов Единой комиссии</w:t>
      </w:r>
    </w:p>
    <w:p w:rsidR="00D10BCB" w:rsidRDefault="00B67FB0" w:rsidP="00A0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7.1.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Члены Единой комиссии, виновные в нарушении законодательства Российской Федерации о защите конкуренции, законодательства о порядке проведения конкурсов или аукционов на право </w:t>
      </w:r>
      <w:r w:rsidRPr="00143391">
        <w:rPr>
          <w:rFonts w:ascii="Times New Roman" w:hAnsi="Times New Roman" w:cs="Times New Roman"/>
          <w:sz w:val="27"/>
          <w:szCs w:val="27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М</w:t>
      </w:r>
      <w:r w:rsidR="00D10BCB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Pr="00143391">
        <w:rPr>
          <w:rFonts w:ascii="Times New Roman" w:hAnsi="Times New Roman" w:cs="Times New Roman"/>
          <w:sz w:val="27"/>
          <w:szCs w:val="27"/>
        </w:rPr>
        <w:t xml:space="preserve">, а также земельных участков государственная собственность на которые не разграничена </w:t>
      </w:r>
      <w:r w:rsidR="005A1A8E" w:rsidRPr="005A1A8E">
        <w:rPr>
          <w:rFonts w:ascii="Times New Roman" w:hAnsi="Times New Roman" w:cs="Times New Roman"/>
          <w:sz w:val="27"/>
          <w:szCs w:val="27"/>
        </w:rPr>
        <w:t>в пределах</w:t>
      </w:r>
      <w:proofErr w:type="gramEnd"/>
      <w:r w:rsidR="005A1A8E" w:rsidRPr="005A1A8E">
        <w:rPr>
          <w:rFonts w:ascii="Times New Roman" w:hAnsi="Times New Roman" w:cs="Times New Roman"/>
          <w:sz w:val="27"/>
          <w:szCs w:val="27"/>
        </w:rPr>
        <w:t xml:space="preserve"> полномочий муниципального образования М</w:t>
      </w:r>
      <w:r w:rsidR="00D10BCB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; по организации и проведению торгов по продаже движимого и недвижимого муниципального имущества муниципального образования М</w:t>
      </w:r>
      <w:r w:rsidR="00D10BCB">
        <w:rPr>
          <w:rFonts w:ascii="Times New Roman" w:hAnsi="Times New Roman" w:cs="Times New Roman"/>
          <w:sz w:val="27"/>
          <w:szCs w:val="27"/>
        </w:rPr>
        <w:t>ашуковский сельсовет</w:t>
      </w:r>
      <w:r w:rsidR="005A1A8E" w:rsidRPr="005A1A8E">
        <w:rPr>
          <w:rFonts w:ascii="Times New Roman" w:hAnsi="Times New Roman" w:cs="Times New Roman"/>
          <w:sz w:val="27"/>
          <w:szCs w:val="27"/>
        </w:rPr>
        <w:t>, включенного в прогнозный план приватизации</w:t>
      </w:r>
      <w:r>
        <w:rPr>
          <w:rFonts w:ascii="Times New Roman" w:hAnsi="Times New Roman" w:cs="Times New Roman"/>
          <w:sz w:val="27"/>
          <w:szCs w:val="27"/>
        </w:rPr>
        <w:t>, а также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  <w:r w:rsidR="005A1A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7FB0" w:rsidRPr="00A00A15" w:rsidRDefault="00B67FB0" w:rsidP="00A0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7.2. Ч</w:t>
      </w:r>
      <w:r w:rsidR="002D4871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ены Единой комиссии не вправе распространять сведения, составляющие государственную, служебную или коммерческую тайну,</w:t>
      </w:r>
      <w:r w:rsidR="002D4871">
        <w:rPr>
          <w:rFonts w:ascii="Times New Roman" w:hAnsi="Times New Roman" w:cs="Times New Roman"/>
          <w:sz w:val="27"/>
          <w:szCs w:val="27"/>
        </w:rPr>
        <w:t xml:space="preserve"> ставшие известными им в ходе исполнения своих обязанностей, предусмотренных настоящим Положением. </w:t>
      </w:r>
    </w:p>
    <w:sectPr w:rsidR="00B67FB0" w:rsidRPr="00A00A15" w:rsidSect="00D2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04"/>
    <w:rsid w:val="000943DB"/>
    <w:rsid w:val="000A7D87"/>
    <w:rsid w:val="000D7E16"/>
    <w:rsid w:val="000E410F"/>
    <w:rsid w:val="0010225A"/>
    <w:rsid w:val="00131FA4"/>
    <w:rsid w:val="00143391"/>
    <w:rsid w:val="00176D7B"/>
    <w:rsid w:val="0019126D"/>
    <w:rsid w:val="00195D1D"/>
    <w:rsid w:val="001A2440"/>
    <w:rsid w:val="001A3DB4"/>
    <w:rsid w:val="001D236F"/>
    <w:rsid w:val="001E37E5"/>
    <w:rsid w:val="001F6849"/>
    <w:rsid w:val="00200C5E"/>
    <w:rsid w:val="00207E4A"/>
    <w:rsid w:val="00223BAD"/>
    <w:rsid w:val="002607B0"/>
    <w:rsid w:val="00262771"/>
    <w:rsid w:val="002D4871"/>
    <w:rsid w:val="00335FEE"/>
    <w:rsid w:val="003501D7"/>
    <w:rsid w:val="003678F2"/>
    <w:rsid w:val="003B3836"/>
    <w:rsid w:val="003E037C"/>
    <w:rsid w:val="004051CF"/>
    <w:rsid w:val="00422436"/>
    <w:rsid w:val="00454B50"/>
    <w:rsid w:val="00486A04"/>
    <w:rsid w:val="004D3066"/>
    <w:rsid w:val="00503480"/>
    <w:rsid w:val="00520897"/>
    <w:rsid w:val="00527C32"/>
    <w:rsid w:val="005A1A8E"/>
    <w:rsid w:val="005C5272"/>
    <w:rsid w:val="005D02CF"/>
    <w:rsid w:val="005F6A0F"/>
    <w:rsid w:val="005F6D66"/>
    <w:rsid w:val="0060466D"/>
    <w:rsid w:val="00627B04"/>
    <w:rsid w:val="0063470A"/>
    <w:rsid w:val="00641213"/>
    <w:rsid w:val="0067173C"/>
    <w:rsid w:val="0067329D"/>
    <w:rsid w:val="006C1046"/>
    <w:rsid w:val="006C3CA8"/>
    <w:rsid w:val="006F5728"/>
    <w:rsid w:val="0073485A"/>
    <w:rsid w:val="00757CFD"/>
    <w:rsid w:val="007A2001"/>
    <w:rsid w:val="007B4977"/>
    <w:rsid w:val="007C54B8"/>
    <w:rsid w:val="007C608F"/>
    <w:rsid w:val="00855204"/>
    <w:rsid w:val="00873EA9"/>
    <w:rsid w:val="008865BD"/>
    <w:rsid w:val="008A7FD3"/>
    <w:rsid w:val="008D5922"/>
    <w:rsid w:val="008E4524"/>
    <w:rsid w:val="00936E72"/>
    <w:rsid w:val="00963B09"/>
    <w:rsid w:val="0098742A"/>
    <w:rsid w:val="00993FDD"/>
    <w:rsid w:val="009B0229"/>
    <w:rsid w:val="009B569A"/>
    <w:rsid w:val="00A00A15"/>
    <w:rsid w:val="00A46544"/>
    <w:rsid w:val="00AA29C5"/>
    <w:rsid w:val="00AA602F"/>
    <w:rsid w:val="00AE099A"/>
    <w:rsid w:val="00AF0D19"/>
    <w:rsid w:val="00B67FB0"/>
    <w:rsid w:val="00B96D2D"/>
    <w:rsid w:val="00BD6268"/>
    <w:rsid w:val="00C23FC0"/>
    <w:rsid w:val="00C51CBC"/>
    <w:rsid w:val="00C6737B"/>
    <w:rsid w:val="00C67F61"/>
    <w:rsid w:val="00C75B05"/>
    <w:rsid w:val="00C83F22"/>
    <w:rsid w:val="00CB6B03"/>
    <w:rsid w:val="00CB6F3F"/>
    <w:rsid w:val="00CC72B9"/>
    <w:rsid w:val="00D10BCB"/>
    <w:rsid w:val="00D2356C"/>
    <w:rsid w:val="00D23954"/>
    <w:rsid w:val="00D51065"/>
    <w:rsid w:val="00D7439B"/>
    <w:rsid w:val="00D762BC"/>
    <w:rsid w:val="00D82097"/>
    <w:rsid w:val="00DB7105"/>
    <w:rsid w:val="00DC12D5"/>
    <w:rsid w:val="00DE6850"/>
    <w:rsid w:val="00E41EAA"/>
    <w:rsid w:val="00E8119A"/>
    <w:rsid w:val="00E861A7"/>
    <w:rsid w:val="00E93E00"/>
    <w:rsid w:val="00F13A09"/>
    <w:rsid w:val="00F554B8"/>
    <w:rsid w:val="00FC1DF7"/>
    <w:rsid w:val="00FE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36"/>
    <w:pPr>
      <w:ind w:left="720"/>
      <w:contextualSpacing/>
    </w:pPr>
  </w:style>
  <w:style w:type="table" w:styleId="a4">
    <w:name w:val="Table Grid"/>
    <w:basedOn w:val="a1"/>
    <w:uiPriority w:val="59"/>
    <w:rsid w:val="0085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7CC2-EEF2-4F9E-8AAF-58B233BB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Машуковка1</cp:lastModifiedBy>
  <cp:revision>23</cp:revision>
  <dcterms:created xsi:type="dcterms:W3CDTF">2019-11-05T04:31:00Z</dcterms:created>
  <dcterms:modified xsi:type="dcterms:W3CDTF">2022-03-10T05:03:00Z</dcterms:modified>
</cp:coreProperties>
</file>