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28" w:rsidRDefault="00E04D28" w:rsidP="005035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E04D28" w:rsidRDefault="00E04D28" w:rsidP="005035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088E">
        <w:rPr>
          <w:rFonts w:ascii="Times New Roman" w:hAnsi="Times New Roman" w:cs="Times New Roman"/>
          <w:b w:val="0"/>
          <w:sz w:val="28"/>
          <w:szCs w:val="28"/>
        </w:rPr>
        <w:t>КРАСНОЯРСК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ИЙ </w:t>
      </w:r>
      <w:r w:rsidRPr="0038088E">
        <w:rPr>
          <w:rFonts w:ascii="Times New Roman" w:hAnsi="Times New Roman" w:cs="Times New Roman"/>
          <w:b w:val="0"/>
          <w:sz w:val="28"/>
          <w:szCs w:val="28"/>
        </w:rPr>
        <w:t>КРА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E04D28" w:rsidRDefault="00E04D28" w:rsidP="005035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4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МОТЫГИНСКИЙ РАЙОН  </w:t>
      </w:r>
    </w:p>
    <w:p w:rsidR="00E04D28" w:rsidRDefault="00E04D28" w:rsidP="005035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D02" w:rsidRPr="0038088E" w:rsidRDefault="00C61D02" w:rsidP="005035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088E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2C07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4D28">
        <w:rPr>
          <w:rFonts w:ascii="Times New Roman" w:hAnsi="Times New Roman" w:cs="Times New Roman"/>
          <w:b w:val="0"/>
          <w:sz w:val="28"/>
          <w:szCs w:val="28"/>
        </w:rPr>
        <w:t>МАШУКОВ</w:t>
      </w:r>
      <w:r w:rsidRPr="0038088E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2C07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088E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C61D02" w:rsidRPr="0038088E" w:rsidRDefault="00C61D02" w:rsidP="005035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D02" w:rsidRPr="0038088E" w:rsidRDefault="00C61D02" w:rsidP="005035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088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61D02" w:rsidRPr="0038088E" w:rsidRDefault="00C61D02" w:rsidP="005035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3686"/>
        <w:gridCol w:w="2976"/>
      </w:tblGrid>
      <w:tr w:rsidR="00DC6E58" w:rsidRPr="002C0778" w:rsidTr="002636B1">
        <w:tc>
          <w:tcPr>
            <w:tcW w:w="3085" w:type="dxa"/>
          </w:tcPr>
          <w:p w:rsidR="00DC6E58" w:rsidRPr="002C0778" w:rsidRDefault="00207D4B" w:rsidP="00207D4B">
            <w:pPr>
              <w:pStyle w:val="ConsTitle"/>
              <w:widowControl/>
              <w:ind w:right="0" w:firstLine="85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01</w:t>
            </w:r>
            <w:r w:rsidR="00F45D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="00F45D92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101C0E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DC6E58" w:rsidRPr="002C0778" w:rsidRDefault="00DC6E58" w:rsidP="00E04D2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0778">
              <w:rPr>
                <w:rFonts w:ascii="Times New Roman" w:hAnsi="Times New Roman" w:cs="Times New Roman"/>
                <w:b w:val="0"/>
                <w:sz w:val="28"/>
                <w:szCs w:val="28"/>
              </w:rPr>
              <w:t>п.</w:t>
            </w:r>
            <w:r w:rsidR="002C0778" w:rsidRPr="002C07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04D28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Машуковка</w:t>
            </w:r>
          </w:p>
        </w:tc>
        <w:tc>
          <w:tcPr>
            <w:tcW w:w="2976" w:type="dxa"/>
          </w:tcPr>
          <w:p w:rsidR="00DC6E58" w:rsidRPr="002C0778" w:rsidRDefault="00DC6E58" w:rsidP="00207D4B">
            <w:pPr>
              <w:pStyle w:val="ConsTitle"/>
              <w:widowControl/>
              <w:ind w:right="459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0778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F641A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07D4B">
              <w:rPr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  <w:r w:rsidR="00F641A8"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</w:p>
        </w:tc>
      </w:tr>
    </w:tbl>
    <w:p w:rsidR="00C61D02" w:rsidRPr="0038088E" w:rsidRDefault="00C61D02" w:rsidP="00503591">
      <w:pPr>
        <w:tabs>
          <w:tab w:val="left" w:pos="5162"/>
        </w:tabs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</w:tblGrid>
      <w:tr w:rsidR="00C61D02" w:rsidRPr="0038088E" w:rsidTr="00503591">
        <w:trPr>
          <w:trHeight w:val="310"/>
        </w:trPr>
        <w:tc>
          <w:tcPr>
            <w:tcW w:w="4962" w:type="dxa"/>
            <w:shd w:val="clear" w:color="auto" w:fill="auto"/>
          </w:tcPr>
          <w:p w:rsidR="00C61D02" w:rsidRPr="0038088E" w:rsidRDefault="00C61D02" w:rsidP="00503591">
            <w:pPr>
              <w:snapToGrid w:val="0"/>
              <w:ind w:firstLine="0"/>
              <w:rPr>
                <w:sz w:val="28"/>
                <w:szCs w:val="28"/>
              </w:rPr>
            </w:pPr>
          </w:p>
          <w:p w:rsidR="00C61D02" w:rsidRPr="0038088E" w:rsidRDefault="00C61D02" w:rsidP="00101C0E">
            <w:pPr>
              <w:ind w:firstLine="0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>Об</w:t>
            </w:r>
            <w:r w:rsidR="002C0778">
              <w:rPr>
                <w:sz w:val="28"/>
                <w:szCs w:val="28"/>
              </w:rPr>
              <w:t xml:space="preserve"> </w:t>
            </w:r>
            <w:r w:rsidRPr="0038088E">
              <w:rPr>
                <w:sz w:val="28"/>
                <w:szCs w:val="28"/>
              </w:rPr>
              <w:t>у</w:t>
            </w:r>
            <w:r w:rsidR="00422D43">
              <w:rPr>
                <w:sz w:val="28"/>
                <w:szCs w:val="28"/>
              </w:rPr>
              <w:t>тверждении</w:t>
            </w:r>
            <w:r w:rsidR="002C0778">
              <w:rPr>
                <w:sz w:val="28"/>
                <w:szCs w:val="28"/>
              </w:rPr>
              <w:t xml:space="preserve"> </w:t>
            </w:r>
            <w:r w:rsidR="00422D43">
              <w:rPr>
                <w:sz w:val="28"/>
                <w:szCs w:val="28"/>
              </w:rPr>
              <w:t>основных</w:t>
            </w:r>
            <w:r w:rsidR="00E04D28">
              <w:rPr>
                <w:sz w:val="28"/>
                <w:szCs w:val="28"/>
              </w:rPr>
              <w:t xml:space="preserve"> </w:t>
            </w:r>
            <w:r w:rsidR="00422D43">
              <w:rPr>
                <w:sz w:val="28"/>
                <w:szCs w:val="28"/>
              </w:rPr>
              <w:t>направлений</w:t>
            </w:r>
            <w:r w:rsidR="002C0778">
              <w:rPr>
                <w:sz w:val="28"/>
                <w:szCs w:val="28"/>
              </w:rPr>
              <w:t xml:space="preserve"> </w:t>
            </w:r>
            <w:r w:rsidRPr="0038088E">
              <w:rPr>
                <w:sz w:val="28"/>
                <w:szCs w:val="28"/>
              </w:rPr>
              <w:t>бюджетной</w:t>
            </w:r>
            <w:r w:rsidR="002C0778">
              <w:rPr>
                <w:sz w:val="28"/>
                <w:szCs w:val="28"/>
              </w:rPr>
              <w:t xml:space="preserve"> </w:t>
            </w:r>
            <w:r w:rsidRPr="0038088E">
              <w:rPr>
                <w:sz w:val="28"/>
                <w:szCs w:val="28"/>
              </w:rPr>
              <w:t>и</w:t>
            </w:r>
            <w:r w:rsidR="002C0778">
              <w:rPr>
                <w:sz w:val="28"/>
                <w:szCs w:val="28"/>
              </w:rPr>
              <w:t xml:space="preserve"> </w:t>
            </w:r>
            <w:r w:rsidRPr="0038088E">
              <w:rPr>
                <w:sz w:val="28"/>
                <w:szCs w:val="28"/>
              </w:rPr>
              <w:t>налоговой</w:t>
            </w:r>
            <w:r w:rsidR="002C0778">
              <w:rPr>
                <w:sz w:val="28"/>
                <w:szCs w:val="28"/>
              </w:rPr>
              <w:t xml:space="preserve"> </w:t>
            </w:r>
            <w:r w:rsidRPr="0038088E">
              <w:rPr>
                <w:sz w:val="28"/>
                <w:szCs w:val="28"/>
              </w:rPr>
              <w:t>политики</w:t>
            </w:r>
            <w:r w:rsidR="002C0778">
              <w:rPr>
                <w:sz w:val="28"/>
                <w:szCs w:val="28"/>
              </w:rPr>
              <w:t xml:space="preserve"> </w:t>
            </w:r>
            <w:r w:rsidR="00E04D28">
              <w:rPr>
                <w:sz w:val="28"/>
                <w:szCs w:val="28"/>
              </w:rPr>
              <w:t>Машуков</w:t>
            </w:r>
            <w:r w:rsidR="00B22D46" w:rsidRPr="0038088E">
              <w:rPr>
                <w:sz w:val="28"/>
                <w:szCs w:val="28"/>
              </w:rPr>
              <w:t>ского</w:t>
            </w:r>
            <w:r w:rsidR="002C0778">
              <w:rPr>
                <w:sz w:val="28"/>
                <w:szCs w:val="28"/>
              </w:rPr>
              <w:t xml:space="preserve"> </w:t>
            </w:r>
            <w:r w:rsidR="00B22D46" w:rsidRPr="0038088E">
              <w:rPr>
                <w:sz w:val="28"/>
                <w:szCs w:val="28"/>
              </w:rPr>
              <w:t>сельсовета</w:t>
            </w:r>
            <w:r w:rsidR="002C0778">
              <w:rPr>
                <w:sz w:val="28"/>
                <w:szCs w:val="28"/>
              </w:rPr>
              <w:t xml:space="preserve"> </w:t>
            </w:r>
            <w:r w:rsidR="00B22D46" w:rsidRPr="0038088E">
              <w:rPr>
                <w:sz w:val="28"/>
                <w:szCs w:val="28"/>
              </w:rPr>
              <w:t>на</w:t>
            </w:r>
            <w:r w:rsidR="002C0778">
              <w:rPr>
                <w:sz w:val="28"/>
                <w:szCs w:val="28"/>
              </w:rPr>
              <w:t xml:space="preserve"> </w:t>
            </w:r>
            <w:r w:rsidR="00751666">
              <w:rPr>
                <w:sz w:val="28"/>
                <w:szCs w:val="28"/>
              </w:rPr>
              <w:t>20</w:t>
            </w:r>
            <w:r w:rsidR="00634676">
              <w:rPr>
                <w:sz w:val="28"/>
                <w:szCs w:val="28"/>
              </w:rPr>
              <w:t>2</w:t>
            </w:r>
            <w:r w:rsidR="00101C0E">
              <w:rPr>
                <w:sz w:val="28"/>
                <w:szCs w:val="28"/>
              </w:rPr>
              <w:t>2</w:t>
            </w:r>
            <w:r w:rsidRPr="0038088E">
              <w:rPr>
                <w:sz w:val="28"/>
                <w:szCs w:val="28"/>
              </w:rPr>
              <w:t>год</w:t>
            </w:r>
            <w:r w:rsidR="002C0778">
              <w:rPr>
                <w:sz w:val="28"/>
                <w:szCs w:val="28"/>
              </w:rPr>
              <w:t xml:space="preserve"> </w:t>
            </w:r>
            <w:r w:rsidR="0005579B">
              <w:rPr>
                <w:sz w:val="28"/>
                <w:szCs w:val="28"/>
              </w:rPr>
              <w:t>и</w:t>
            </w:r>
            <w:r w:rsidR="002C0778">
              <w:rPr>
                <w:sz w:val="28"/>
                <w:szCs w:val="28"/>
              </w:rPr>
              <w:t xml:space="preserve"> </w:t>
            </w:r>
            <w:r w:rsidR="0005579B">
              <w:rPr>
                <w:sz w:val="28"/>
                <w:szCs w:val="28"/>
              </w:rPr>
              <w:t>плановый</w:t>
            </w:r>
            <w:r w:rsidR="002C0778">
              <w:rPr>
                <w:sz w:val="28"/>
                <w:szCs w:val="28"/>
              </w:rPr>
              <w:t xml:space="preserve"> </w:t>
            </w:r>
            <w:r w:rsidR="0005579B">
              <w:rPr>
                <w:sz w:val="28"/>
                <w:szCs w:val="28"/>
              </w:rPr>
              <w:t>период</w:t>
            </w:r>
            <w:r w:rsidR="002C0778">
              <w:rPr>
                <w:sz w:val="28"/>
                <w:szCs w:val="28"/>
              </w:rPr>
              <w:t xml:space="preserve"> </w:t>
            </w:r>
            <w:r w:rsidR="00751666">
              <w:rPr>
                <w:sz w:val="28"/>
                <w:szCs w:val="28"/>
              </w:rPr>
              <w:t>20</w:t>
            </w:r>
            <w:r w:rsidR="0000562E">
              <w:rPr>
                <w:sz w:val="28"/>
                <w:szCs w:val="28"/>
              </w:rPr>
              <w:t>2</w:t>
            </w:r>
            <w:r w:rsidR="00101C0E">
              <w:rPr>
                <w:sz w:val="28"/>
                <w:szCs w:val="28"/>
              </w:rPr>
              <w:t>3</w:t>
            </w:r>
            <w:r w:rsidR="00751666">
              <w:rPr>
                <w:sz w:val="28"/>
                <w:szCs w:val="28"/>
              </w:rPr>
              <w:t>-20</w:t>
            </w:r>
            <w:r w:rsidR="00E04D28">
              <w:rPr>
                <w:sz w:val="28"/>
                <w:szCs w:val="28"/>
              </w:rPr>
              <w:t>2</w:t>
            </w:r>
            <w:r w:rsidR="00101C0E">
              <w:rPr>
                <w:sz w:val="28"/>
                <w:szCs w:val="28"/>
              </w:rPr>
              <w:t>4</w:t>
            </w:r>
            <w:r w:rsidR="00634676">
              <w:rPr>
                <w:sz w:val="28"/>
                <w:szCs w:val="28"/>
              </w:rPr>
              <w:t xml:space="preserve"> </w:t>
            </w:r>
            <w:r w:rsidR="0005579B">
              <w:rPr>
                <w:sz w:val="28"/>
                <w:szCs w:val="28"/>
              </w:rPr>
              <w:t>год</w:t>
            </w:r>
            <w:r w:rsidR="00634676">
              <w:rPr>
                <w:sz w:val="28"/>
                <w:szCs w:val="28"/>
              </w:rPr>
              <w:t>ы</w:t>
            </w:r>
            <w:r w:rsidR="00E04D28">
              <w:rPr>
                <w:sz w:val="28"/>
                <w:szCs w:val="28"/>
              </w:rPr>
              <w:t>.</w:t>
            </w:r>
          </w:p>
        </w:tc>
      </w:tr>
    </w:tbl>
    <w:p w:rsidR="00C61D02" w:rsidRPr="0038088E" w:rsidRDefault="00C61D02" w:rsidP="00503591">
      <w:pPr>
        <w:rPr>
          <w:sz w:val="28"/>
          <w:szCs w:val="28"/>
        </w:rPr>
      </w:pPr>
    </w:p>
    <w:p w:rsidR="00C61D02" w:rsidRPr="0038088E" w:rsidRDefault="00C61D02" w:rsidP="00503591">
      <w:pPr>
        <w:ind w:firstLine="0"/>
        <w:rPr>
          <w:sz w:val="28"/>
          <w:szCs w:val="28"/>
        </w:rPr>
      </w:pPr>
    </w:p>
    <w:p w:rsidR="00E963D1" w:rsidRDefault="00C61D02" w:rsidP="00503591">
      <w:pPr>
        <w:ind w:firstLine="708"/>
        <w:rPr>
          <w:sz w:val="28"/>
          <w:szCs w:val="28"/>
        </w:rPr>
      </w:pPr>
      <w:r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соответствии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статьей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172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кодекса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Российской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Федерации,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статьей</w:t>
      </w:r>
      <w:r w:rsidR="002C0778">
        <w:rPr>
          <w:sz w:val="28"/>
          <w:szCs w:val="28"/>
        </w:rPr>
        <w:t xml:space="preserve"> </w:t>
      </w:r>
      <w:r w:rsidR="00E963D1">
        <w:rPr>
          <w:sz w:val="28"/>
          <w:szCs w:val="28"/>
        </w:rPr>
        <w:t>25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Положения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"О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бюджетном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процессе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муниципальном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образовании</w:t>
      </w:r>
      <w:r w:rsidR="002C0778">
        <w:rPr>
          <w:sz w:val="28"/>
          <w:szCs w:val="28"/>
        </w:rPr>
        <w:t xml:space="preserve"> </w:t>
      </w:r>
      <w:r w:rsidR="00E04D28">
        <w:rPr>
          <w:sz w:val="28"/>
          <w:szCs w:val="28"/>
        </w:rPr>
        <w:t>Машуков</w:t>
      </w:r>
      <w:r w:rsidRPr="0038088E">
        <w:rPr>
          <w:sz w:val="28"/>
          <w:szCs w:val="28"/>
        </w:rPr>
        <w:t>ский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сельсовет»,</w:t>
      </w:r>
      <w:r w:rsidR="002C0778">
        <w:rPr>
          <w:sz w:val="28"/>
          <w:szCs w:val="28"/>
        </w:rPr>
        <w:t xml:space="preserve"> </w:t>
      </w:r>
      <w:r w:rsidR="00E16E68">
        <w:rPr>
          <w:sz w:val="28"/>
          <w:szCs w:val="28"/>
        </w:rPr>
        <w:t>утвержденного</w:t>
      </w:r>
      <w:r w:rsidR="002C0778">
        <w:rPr>
          <w:sz w:val="28"/>
          <w:szCs w:val="28"/>
        </w:rPr>
        <w:t xml:space="preserve"> </w:t>
      </w:r>
      <w:r w:rsidR="00A02971">
        <w:rPr>
          <w:sz w:val="28"/>
          <w:szCs w:val="28"/>
        </w:rPr>
        <w:t>Р</w:t>
      </w:r>
      <w:r w:rsidR="00E16E68">
        <w:rPr>
          <w:sz w:val="28"/>
          <w:szCs w:val="28"/>
        </w:rPr>
        <w:t>ешением</w:t>
      </w:r>
      <w:r w:rsidR="002C0778">
        <w:rPr>
          <w:sz w:val="28"/>
          <w:szCs w:val="28"/>
        </w:rPr>
        <w:t xml:space="preserve"> </w:t>
      </w:r>
      <w:r w:rsidR="00E04D28">
        <w:rPr>
          <w:sz w:val="28"/>
          <w:szCs w:val="28"/>
        </w:rPr>
        <w:t>Машуков</w:t>
      </w:r>
      <w:r w:rsidR="00E16E68">
        <w:rPr>
          <w:sz w:val="28"/>
          <w:szCs w:val="28"/>
        </w:rPr>
        <w:t>ского</w:t>
      </w:r>
      <w:r w:rsidR="002C0778">
        <w:rPr>
          <w:sz w:val="28"/>
          <w:szCs w:val="28"/>
        </w:rPr>
        <w:t xml:space="preserve"> </w:t>
      </w:r>
      <w:r w:rsidR="00CA6FA6">
        <w:rPr>
          <w:sz w:val="28"/>
          <w:szCs w:val="28"/>
        </w:rPr>
        <w:t>сельского</w:t>
      </w:r>
      <w:r w:rsidR="002C0778">
        <w:rPr>
          <w:sz w:val="28"/>
          <w:szCs w:val="28"/>
        </w:rPr>
        <w:t xml:space="preserve"> </w:t>
      </w:r>
      <w:r w:rsidR="00CA6FA6">
        <w:rPr>
          <w:sz w:val="28"/>
          <w:szCs w:val="28"/>
        </w:rPr>
        <w:t>Совета</w:t>
      </w:r>
      <w:r w:rsidR="002C0778">
        <w:rPr>
          <w:sz w:val="28"/>
          <w:szCs w:val="28"/>
        </w:rPr>
        <w:t xml:space="preserve"> </w:t>
      </w:r>
      <w:r w:rsidR="00CA6FA6">
        <w:rPr>
          <w:sz w:val="28"/>
          <w:szCs w:val="28"/>
        </w:rPr>
        <w:t>депутатов</w:t>
      </w:r>
      <w:r w:rsidR="002C0778">
        <w:rPr>
          <w:sz w:val="28"/>
          <w:szCs w:val="28"/>
        </w:rPr>
        <w:t xml:space="preserve"> </w:t>
      </w:r>
      <w:r w:rsidR="00CA6FA6">
        <w:rPr>
          <w:sz w:val="28"/>
          <w:szCs w:val="28"/>
        </w:rPr>
        <w:t>от</w:t>
      </w:r>
      <w:r w:rsidR="002C0778">
        <w:rPr>
          <w:sz w:val="28"/>
          <w:szCs w:val="28"/>
        </w:rPr>
        <w:t xml:space="preserve"> </w:t>
      </w:r>
      <w:r w:rsidR="00A02971">
        <w:rPr>
          <w:sz w:val="28"/>
          <w:szCs w:val="28"/>
        </w:rPr>
        <w:t>01.10.2018г.</w:t>
      </w:r>
      <w:r w:rsidR="002C0778">
        <w:rPr>
          <w:sz w:val="28"/>
          <w:szCs w:val="28"/>
        </w:rPr>
        <w:t xml:space="preserve"> </w:t>
      </w:r>
      <w:r w:rsidR="00E16E68">
        <w:rPr>
          <w:sz w:val="28"/>
          <w:szCs w:val="28"/>
        </w:rPr>
        <w:t>№</w:t>
      </w:r>
      <w:r w:rsidR="002C0778">
        <w:rPr>
          <w:sz w:val="28"/>
          <w:szCs w:val="28"/>
        </w:rPr>
        <w:t xml:space="preserve"> </w:t>
      </w:r>
      <w:r w:rsidR="00A02971">
        <w:rPr>
          <w:sz w:val="28"/>
          <w:szCs w:val="28"/>
        </w:rPr>
        <w:t>66</w:t>
      </w:r>
      <w:r w:rsidR="002C0778">
        <w:rPr>
          <w:sz w:val="28"/>
          <w:szCs w:val="28"/>
        </w:rPr>
        <w:t xml:space="preserve"> </w:t>
      </w:r>
    </w:p>
    <w:p w:rsidR="00C61D02" w:rsidRPr="0038088E" w:rsidRDefault="00C61D02" w:rsidP="00503591">
      <w:pPr>
        <w:ind w:firstLine="708"/>
        <w:rPr>
          <w:sz w:val="28"/>
          <w:szCs w:val="28"/>
        </w:rPr>
      </w:pPr>
      <w:r w:rsidRPr="0038088E">
        <w:rPr>
          <w:sz w:val="28"/>
          <w:szCs w:val="28"/>
        </w:rPr>
        <w:t>ПОСТАНОВЛЯЮ:</w:t>
      </w:r>
    </w:p>
    <w:p w:rsidR="00C61D02" w:rsidRPr="0038088E" w:rsidRDefault="00C61D02" w:rsidP="00503591">
      <w:pPr>
        <w:rPr>
          <w:sz w:val="28"/>
          <w:szCs w:val="28"/>
        </w:rPr>
      </w:pPr>
      <w:r w:rsidRPr="0038088E">
        <w:rPr>
          <w:sz w:val="28"/>
          <w:szCs w:val="28"/>
        </w:rPr>
        <w:t>1.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Утвердить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Основные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направления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налоговой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политики</w:t>
      </w:r>
      <w:r w:rsidR="002C0778">
        <w:rPr>
          <w:sz w:val="28"/>
          <w:szCs w:val="28"/>
        </w:rPr>
        <w:t xml:space="preserve"> </w:t>
      </w:r>
      <w:r w:rsidR="00E04D28">
        <w:rPr>
          <w:sz w:val="28"/>
          <w:szCs w:val="28"/>
        </w:rPr>
        <w:t>Машуков</w:t>
      </w:r>
      <w:r w:rsidR="00B22D46" w:rsidRPr="0038088E">
        <w:rPr>
          <w:sz w:val="28"/>
          <w:szCs w:val="28"/>
        </w:rPr>
        <w:t>ского</w:t>
      </w:r>
      <w:r w:rsidR="002C0778">
        <w:rPr>
          <w:sz w:val="28"/>
          <w:szCs w:val="28"/>
        </w:rPr>
        <w:t xml:space="preserve"> </w:t>
      </w:r>
      <w:r w:rsidR="00B22D46" w:rsidRPr="0038088E">
        <w:rPr>
          <w:sz w:val="28"/>
          <w:szCs w:val="28"/>
        </w:rPr>
        <w:t>сельсовета</w:t>
      </w:r>
      <w:r w:rsidR="002C0778">
        <w:rPr>
          <w:sz w:val="28"/>
          <w:szCs w:val="28"/>
        </w:rPr>
        <w:t xml:space="preserve"> </w:t>
      </w:r>
      <w:r w:rsidR="00B22D46" w:rsidRPr="0038088E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="00634676">
        <w:rPr>
          <w:sz w:val="28"/>
          <w:szCs w:val="28"/>
        </w:rPr>
        <w:t>202</w:t>
      </w:r>
      <w:r w:rsidR="00101C0E">
        <w:rPr>
          <w:sz w:val="28"/>
          <w:szCs w:val="28"/>
        </w:rPr>
        <w:t>2</w:t>
      </w:r>
      <w:r w:rsidR="00634676">
        <w:rPr>
          <w:sz w:val="28"/>
          <w:szCs w:val="28"/>
        </w:rPr>
        <w:t>год и на плановый период 202</w:t>
      </w:r>
      <w:r w:rsidR="00101C0E">
        <w:rPr>
          <w:sz w:val="28"/>
          <w:szCs w:val="28"/>
        </w:rPr>
        <w:t>3</w:t>
      </w:r>
      <w:r w:rsidR="00634676">
        <w:rPr>
          <w:sz w:val="28"/>
          <w:szCs w:val="28"/>
        </w:rPr>
        <w:t xml:space="preserve"> и 202</w:t>
      </w:r>
      <w:r w:rsidR="00101C0E">
        <w:rPr>
          <w:sz w:val="28"/>
          <w:szCs w:val="28"/>
        </w:rPr>
        <w:t>4</w:t>
      </w:r>
      <w:r w:rsidR="00634676">
        <w:rPr>
          <w:sz w:val="28"/>
          <w:szCs w:val="28"/>
        </w:rPr>
        <w:t xml:space="preserve"> годы</w:t>
      </w:r>
      <w:r w:rsidR="00634676" w:rsidRPr="0038088E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(Приложение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№1).</w:t>
      </w:r>
    </w:p>
    <w:p w:rsidR="00C61D02" w:rsidRDefault="00B22D46" w:rsidP="00503591">
      <w:pPr>
        <w:ind w:firstLine="708"/>
        <w:rPr>
          <w:sz w:val="28"/>
          <w:szCs w:val="28"/>
        </w:rPr>
      </w:pPr>
      <w:r w:rsidRPr="0038088E">
        <w:rPr>
          <w:sz w:val="28"/>
          <w:szCs w:val="28"/>
        </w:rPr>
        <w:t>2.</w:t>
      </w:r>
      <w:r w:rsidR="002C0778">
        <w:rPr>
          <w:sz w:val="28"/>
          <w:szCs w:val="28"/>
        </w:rPr>
        <w:t xml:space="preserve"> </w:t>
      </w:r>
      <w:proofErr w:type="gramStart"/>
      <w:r w:rsidRPr="0038088E">
        <w:rPr>
          <w:sz w:val="28"/>
          <w:szCs w:val="28"/>
        </w:rPr>
        <w:t>Контроль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</w:t>
      </w:r>
      <w:proofErr w:type="gramEnd"/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вы</w:t>
      </w:r>
      <w:r w:rsidR="00C61D02" w:rsidRPr="0038088E">
        <w:rPr>
          <w:sz w:val="28"/>
          <w:szCs w:val="28"/>
        </w:rPr>
        <w:t>полнением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настоящего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Постановления</w:t>
      </w:r>
      <w:r w:rsidR="002C0778">
        <w:rPr>
          <w:sz w:val="28"/>
          <w:szCs w:val="28"/>
        </w:rPr>
        <w:t xml:space="preserve"> </w:t>
      </w:r>
      <w:r w:rsidR="0006127A">
        <w:rPr>
          <w:sz w:val="28"/>
          <w:szCs w:val="28"/>
        </w:rPr>
        <w:t>возложить на централизованную бухгалтерию администрации Машуковского сельсовета /</w:t>
      </w:r>
      <w:r w:rsidR="00101C0E">
        <w:rPr>
          <w:sz w:val="28"/>
          <w:szCs w:val="28"/>
        </w:rPr>
        <w:t>Л.Ю. Польчикова</w:t>
      </w:r>
      <w:r w:rsidR="0006127A">
        <w:rPr>
          <w:sz w:val="28"/>
          <w:szCs w:val="28"/>
        </w:rPr>
        <w:t>/</w:t>
      </w:r>
      <w:r w:rsidR="00C61D02" w:rsidRPr="0038088E">
        <w:rPr>
          <w:sz w:val="28"/>
          <w:szCs w:val="28"/>
        </w:rPr>
        <w:t>.</w:t>
      </w:r>
    </w:p>
    <w:p w:rsidR="0006127A" w:rsidRPr="0038088E" w:rsidRDefault="0006127A" w:rsidP="006F6B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Постановление №</w:t>
      </w:r>
      <w:r w:rsidR="006F6B18">
        <w:rPr>
          <w:sz w:val="28"/>
          <w:szCs w:val="28"/>
        </w:rPr>
        <w:t xml:space="preserve"> 25-П</w:t>
      </w:r>
      <w:r>
        <w:rPr>
          <w:sz w:val="28"/>
          <w:szCs w:val="28"/>
        </w:rPr>
        <w:t xml:space="preserve"> от </w:t>
      </w:r>
      <w:r w:rsidR="006F6B18">
        <w:rPr>
          <w:sz w:val="28"/>
          <w:szCs w:val="28"/>
        </w:rPr>
        <w:t>06.11.2020</w:t>
      </w:r>
      <w:r>
        <w:rPr>
          <w:sz w:val="28"/>
          <w:szCs w:val="28"/>
        </w:rPr>
        <w:t xml:space="preserve"> «</w:t>
      </w:r>
      <w:r w:rsidRPr="0038088E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тверждении основных направлений </w:t>
      </w:r>
      <w:r w:rsidRPr="0038088E">
        <w:rPr>
          <w:sz w:val="28"/>
          <w:szCs w:val="28"/>
        </w:rPr>
        <w:t>бюджетной</w:t>
      </w:r>
      <w:r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налоговой</w:t>
      </w:r>
      <w:r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Машуков</w:t>
      </w:r>
      <w:r w:rsidRPr="0038088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</w:t>
      </w:r>
      <w:r>
        <w:rPr>
          <w:sz w:val="28"/>
          <w:szCs w:val="28"/>
        </w:rPr>
        <w:t xml:space="preserve"> 20</w:t>
      </w:r>
      <w:r w:rsidR="00101C0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</w:t>
      </w:r>
      <w:r w:rsidR="00101C0E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01C0E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снять с контроля, как исполненное.</w:t>
      </w:r>
    </w:p>
    <w:p w:rsidR="00C61D02" w:rsidRPr="0038088E" w:rsidRDefault="0006127A" w:rsidP="005035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C61D02" w:rsidRPr="0038088E">
        <w:rPr>
          <w:sz w:val="28"/>
          <w:szCs w:val="28"/>
        </w:rPr>
        <w:t>.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Постановление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вступает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силу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со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дня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подписания</w:t>
      </w:r>
      <w:r w:rsidR="0000562E">
        <w:rPr>
          <w:sz w:val="28"/>
          <w:szCs w:val="28"/>
        </w:rPr>
        <w:t xml:space="preserve"> и подлежит опубликованию в общественно-политической газете "Ангарский рабочий", и размещению на официальном сайте администрации Машуковского сельсовета</w:t>
      </w:r>
      <w:r w:rsidR="00C61D02" w:rsidRPr="0038088E">
        <w:rPr>
          <w:sz w:val="28"/>
          <w:szCs w:val="28"/>
        </w:rPr>
        <w:t>.</w:t>
      </w:r>
      <w:r w:rsidR="002C0778">
        <w:rPr>
          <w:sz w:val="28"/>
          <w:szCs w:val="28"/>
        </w:rPr>
        <w:t xml:space="preserve"> </w:t>
      </w:r>
    </w:p>
    <w:p w:rsidR="00E16E68" w:rsidRDefault="002C0778" w:rsidP="00503591">
      <w:pPr>
        <w:ind w:right="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6E68" w:rsidRDefault="00E16E68" w:rsidP="00503591">
      <w:pPr>
        <w:ind w:right="1" w:firstLine="0"/>
        <w:rPr>
          <w:sz w:val="28"/>
          <w:szCs w:val="28"/>
        </w:rPr>
      </w:pPr>
    </w:p>
    <w:p w:rsidR="00C61D02" w:rsidRPr="0038088E" w:rsidRDefault="00095B42" w:rsidP="00503591">
      <w:pPr>
        <w:ind w:right="1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C61D02" w:rsidRPr="0038088E">
        <w:rPr>
          <w:sz w:val="28"/>
          <w:szCs w:val="28"/>
        </w:rPr>
        <w:t>лав</w:t>
      </w:r>
      <w:r w:rsidR="00E963D1">
        <w:rPr>
          <w:sz w:val="28"/>
          <w:szCs w:val="28"/>
        </w:rPr>
        <w:t>а</w:t>
      </w:r>
      <w:r w:rsidR="002C0778">
        <w:rPr>
          <w:sz w:val="28"/>
          <w:szCs w:val="28"/>
        </w:rPr>
        <w:t xml:space="preserve"> </w:t>
      </w:r>
      <w:r w:rsidR="00E04D28">
        <w:rPr>
          <w:sz w:val="28"/>
          <w:szCs w:val="28"/>
        </w:rPr>
        <w:t>Машуков</w:t>
      </w:r>
      <w:r w:rsidR="00C61D02" w:rsidRPr="0038088E">
        <w:rPr>
          <w:sz w:val="28"/>
          <w:szCs w:val="28"/>
        </w:rPr>
        <w:t>ского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се</w:t>
      </w:r>
      <w:r w:rsidR="00B22D46" w:rsidRPr="0038088E">
        <w:rPr>
          <w:sz w:val="28"/>
          <w:szCs w:val="28"/>
        </w:rPr>
        <w:t>льсовета</w:t>
      </w:r>
      <w:r w:rsidR="00B22D46" w:rsidRPr="0038088E">
        <w:rPr>
          <w:sz w:val="28"/>
          <w:szCs w:val="28"/>
        </w:rPr>
        <w:tab/>
      </w:r>
      <w:r w:rsidR="00B22D46" w:rsidRPr="0038088E">
        <w:rPr>
          <w:sz w:val="28"/>
          <w:szCs w:val="28"/>
        </w:rPr>
        <w:tab/>
      </w:r>
      <w:r w:rsidR="00B22D46" w:rsidRPr="0038088E">
        <w:rPr>
          <w:sz w:val="28"/>
          <w:szCs w:val="28"/>
        </w:rPr>
        <w:tab/>
      </w:r>
      <w:r w:rsidR="00751666">
        <w:rPr>
          <w:sz w:val="28"/>
          <w:szCs w:val="28"/>
        </w:rPr>
        <w:tab/>
      </w:r>
      <w:r w:rsidR="00751666">
        <w:rPr>
          <w:sz w:val="28"/>
          <w:szCs w:val="28"/>
        </w:rPr>
        <w:tab/>
      </w:r>
      <w:r w:rsidR="002C0778">
        <w:rPr>
          <w:sz w:val="28"/>
          <w:szCs w:val="28"/>
        </w:rPr>
        <w:t xml:space="preserve"> </w:t>
      </w:r>
      <w:r w:rsidR="00E04D28">
        <w:rPr>
          <w:sz w:val="28"/>
          <w:szCs w:val="28"/>
        </w:rPr>
        <w:t>Н.А. Тварадзе</w:t>
      </w:r>
    </w:p>
    <w:p w:rsidR="00C61D02" w:rsidRPr="0038088E" w:rsidRDefault="00C61D02" w:rsidP="00503591">
      <w:pPr>
        <w:pageBreakBefore/>
        <w:ind w:right="1" w:firstLine="0"/>
        <w:rPr>
          <w:sz w:val="28"/>
          <w:szCs w:val="28"/>
        </w:rPr>
      </w:pPr>
    </w:p>
    <w:p w:rsidR="00C61D02" w:rsidRPr="0038088E" w:rsidRDefault="00C61D02" w:rsidP="00503591">
      <w:pPr>
        <w:jc w:val="right"/>
        <w:rPr>
          <w:sz w:val="28"/>
          <w:szCs w:val="28"/>
        </w:rPr>
      </w:pPr>
      <w:r w:rsidRPr="0038088E">
        <w:rPr>
          <w:sz w:val="28"/>
          <w:szCs w:val="28"/>
        </w:rPr>
        <w:t>Приложение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№1</w:t>
      </w:r>
    </w:p>
    <w:p w:rsidR="00751666" w:rsidRDefault="00C61D02" w:rsidP="00503591">
      <w:pPr>
        <w:jc w:val="right"/>
        <w:rPr>
          <w:sz w:val="28"/>
          <w:szCs w:val="28"/>
        </w:rPr>
      </w:pPr>
      <w:r w:rsidRPr="0038088E">
        <w:rPr>
          <w:sz w:val="28"/>
          <w:szCs w:val="28"/>
        </w:rPr>
        <w:t>к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постановлению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администрации</w:t>
      </w:r>
    </w:p>
    <w:p w:rsidR="00C61D02" w:rsidRDefault="00E04D28" w:rsidP="00503591">
      <w:pPr>
        <w:jc w:val="right"/>
        <w:rPr>
          <w:sz w:val="28"/>
          <w:szCs w:val="28"/>
        </w:rPr>
      </w:pPr>
      <w:r>
        <w:rPr>
          <w:sz w:val="28"/>
          <w:szCs w:val="28"/>
        </w:rPr>
        <w:t>Машуков</w:t>
      </w:r>
      <w:r w:rsidR="00C61D02" w:rsidRPr="0038088E">
        <w:rPr>
          <w:sz w:val="28"/>
          <w:szCs w:val="28"/>
        </w:rPr>
        <w:t>ского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сельсовета</w:t>
      </w:r>
    </w:p>
    <w:p w:rsidR="00751666" w:rsidRPr="0038088E" w:rsidRDefault="00E04D28" w:rsidP="00503591">
      <w:pPr>
        <w:jc w:val="right"/>
        <w:rPr>
          <w:sz w:val="28"/>
          <w:szCs w:val="28"/>
        </w:rPr>
      </w:pPr>
      <w:r>
        <w:rPr>
          <w:sz w:val="28"/>
          <w:szCs w:val="28"/>
        </w:rPr>
        <w:t>Мотыги</w:t>
      </w:r>
      <w:r w:rsidR="00751666">
        <w:rPr>
          <w:sz w:val="28"/>
          <w:szCs w:val="28"/>
        </w:rPr>
        <w:t>нского района Красноярского края</w:t>
      </w:r>
    </w:p>
    <w:p w:rsidR="00C61D02" w:rsidRPr="0038088E" w:rsidRDefault="00C61D02" w:rsidP="00503591">
      <w:pPr>
        <w:jc w:val="right"/>
        <w:rPr>
          <w:sz w:val="28"/>
          <w:szCs w:val="28"/>
        </w:rPr>
      </w:pPr>
      <w:r w:rsidRPr="0038088E">
        <w:rPr>
          <w:sz w:val="28"/>
          <w:szCs w:val="28"/>
        </w:rPr>
        <w:t>от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«</w:t>
      </w:r>
      <w:r w:rsidR="00207D4B">
        <w:rPr>
          <w:sz w:val="28"/>
          <w:szCs w:val="28"/>
        </w:rPr>
        <w:t>01</w:t>
      </w:r>
      <w:r w:rsidRPr="0038088E">
        <w:rPr>
          <w:sz w:val="28"/>
          <w:szCs w:val="28"/>
        </w:rPr>
        <w:t>»</w:t>
      </w:r>
      <w:r w:rsidR="00F45D92">
        <w:rPr>
          <w:sz w:val="28"/>
          <w:szCs w:val="28"/>
        </w:rPr>
        <w:t xml:space="preserve"> </w:t>
      </w:r>
      <w:r w:rsidR="006F558D">
        <w:rPr>
          <w:sz w:val="28"/>
          <w:szCs w:val="28"/>
        </w:rPr>
        <w:t>дека</w:t>
      </w:r>
      <w:r w:rsidR="00F45D92">
        <w:rPr>
          <w:sz w:val="28"/>
          <w:szCs w:val="28"/>
        </w:rPr>
        <w:t xml:space="preserve">бря </w:t>
      </w:r>
      <w:r w:rsidR="00FC46F2">
        <w:rPr>
          <w:sz w:val="28"/>
          <w:szCs w:val="28"/>
        </w:rPr>
        <w:t>20</w:t>
      </w:r>
      <w:r w:rsidR="006F558D">
        <w:rPr>
          <w:sz w:val="28"/>
          <w:szCs w:val="28"/>
        </w:rPr>
        <w:t>21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г.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№</w:t>
      </w:r>
      <w:r w:rsidR="002C0778">
        <w:rPr>
          <w:sz w:val="28"/>
          <w:szCs w:val="28"/>
        </w:rPr>
        <w:t xml:space="preserve"> </w:t>
      </w:r>
      <w:r w:rsidR="00207D4B">
        <w:rPr>
          <w:sz w:val="28"/>
          <w:szCs w:val="28"/>
        </w:rPr>
        <w:t>33-П</w:t>
      </w:r>
    </w:p>
    <w:p w:rsidR="00C61D02" w:rsidRPr="0038088E" w:rsidRDefault="00C61D02" w:rsidP="00503591">
      <w:pPr>
        <w:jc w:val="right"/>
        <w:rPr>
          <w:sz w:val="28"/>
          <w:szCs w:val="28"/>
        </w:rPr>
      </w:pPr>
    </w:p>
    <w:p w:rsidR="00C61D02" w:rsidRPr="0038088E" w:rsidRDefault="00C61D02" w:rsidP="00503591">
      <w:pPr>
        <w:jc w:val="center"/>
        <w:rPr>
          <w:b/>
          <w:bCs/>
          <w:sz w:val="28"/>
          <w:szCs w:val="28"/>
        </w:rPr>
      </w:pPr>
      <w:r w:rsidRPr="0038088E">
        <w:rPr>
          <w:b/>
          <w:bCs/>
          <w:sz w:val="28"/>
          <w:szCs w:val="28"/>
        </w:rPr>
        <w:t>Основные</w:t>
      </w:r>
      <w:r w:rsidR="002C0778">
        <w:rPr>
          <w:b/>
          <w:bCs/>
          <w:sz w:val="28"/>
          <w:szCs w:val="28"/>
        </w:rPr>
        <w:t xml:space="preserve"> </w:t>
      </w:r>
      <w:r w:rsidRPr="0038088E">
        <w:rPr>
          <w:b/>
          <w:bCs/>
          <w:sz w:val="28"/>
          <w:szCs w:val="28"/>
        </w:rPr>
        <w:t>направления</w:t>
      </w:r>
    </w:p>
    <w:p w:rsidR="00C61D02" w:rsidRPr="0038088E" w:rsidRDefault="00C61D02" w:rsidP="00503591">
      <w:pPr>
        <w:jc w:val="center"/>
        <w:rPr>
          <w:b/>
          <w:bCs/>
          <w:sz w:val="28"/>
          <w:szCs w:val="28"/>
        </w:rPr>
      </w:pPr>
      <w:r w:rsidRPr="0038088E">
        <w:rPr>
          <w:b/>
          <w:bCs/>
          <w:sz w:val="28"/>
          <w:szCs w:val="28"/>
        </w:rPr>
        <w:t>бюджетной</w:t>
      </w:r>
      <w:r w:rsidR="002C0778">
        <w:rPr>
          <w:b/>
          <w:bCs/>
          <w:sz w:val="28"/>
          <w:szCs w:val="28"/>
        </w:rPr>
        <w:t xml:space="preserve"> </w:t>
      </w:r>
      <w:r w:rsidRPr="0038088E">
        <w:rPr>
          <w:b/>
          <w:bCs/>
          <w:sz w:val="28"/>
          <w:szCs w:val="28"/>
        </w:rPr>
        <w:t>и</w:t>
      </w:r>
      <w:r w:rsidR="002C0778">
        <w:rPr>
          <w:b/>
          <w:bCs/>
          <w:sz w:val="28"/>
          <w:szCs w:val="28"/>
        </w:rPr>
        <w:t xml:space="preserve"> </w:t>
      </w:r>
      <w:r w:rsidRPr="0038088E">
        <w:rPr>
          <w:b/>
          <w:bCs/>
          <w:sz w:val="28"/>
          <w:szCs w:val="28"/>
        </w:rPr>
        <w:t>налоговой</w:t>
      </w:r>
      <w:r w:rsidR="002C0778">
        <w:rPr>
          <w:b/>
          <w:bCs/>
          <w:sz w:val="28"/>
          <w:szCs w:val="28"/>
        </w:rPr>
        <w:t xml:space="preserve"> </w:t>
      </w:r>
      <w:r w:rsidRPr="0038088E">
        <w:rPr>
          <w:b/>
          <w:bCs/>
          <w:sz w:val="28"/>
          <w:szCs w:val="28"/>
        </w:rPr>
        <w:t>политики</w:t>
      </w:r>
      <w:r w:rsidR="002C0778">
        <w:rPr>
          <w:b/>
          <w:bCs/>
          <w:sz w:val="28"/>
          <w:szCs w:val="28"/>
        </w:rPr>
        <w:t xml:space="preserve"> </w:t>
      </w:r>
      <w:r w:rsidR="00E04D28">
        <w:rPr>
          <w:b/>
          <w:bCs/>
          <w:sz w:val="28"/>
          <w:szCs w:val="28"/>
        </w:rPr>
        <w:t>Машуков</w:t>
      </w:r>
      <w:r w:rsidR="00B22D46" w:rsidRPr="0038088E">
        <w:rPr>
          <w:b/>
          <w:bCs/>
          <w:sz w:val="28"/>
          <w:szCs w:val="28"/>
        </w:rPr>
        <w:t>ского</w:t>
      </w:r>
      <w:r w:rsidR="002C0778">
        <w:rPr>
          <w:b/>
          <w:bCs/>
          <w:sz w:val="28"/>
          <w:szCs w:val="28"/>
        </w:rPr>
        <w:t xml:space="preserve"> </w:t>
      </w:r>
      <w:r w:rsidR="00B22D46" w:rsidRPr="0038088E">
        <w:rPr>
          <w:b/>
          <w:bCs/>
          <w:sz w:val="28"/>
          <w:szCs w:val="28"/>
        </w:rPr>
        <w:t>сельсовета</w:t>
      </w:r>
      <w:r w:rsidR="002C0778">
        <w:rPr>
          <w:b/>
          <w:bCs/>
          <w:sz w:val="28"/>
          <w:szCs w:val="28"/>
        </w:rPr>
        <w:t xml:space="preserve"> </w:t>
      </w:r>
      <w:r w:rsidR="00E963D1">
        <w:rPr>
          <w:b/>
          <w:bCs/>
          <w:sz w:val="28"/>
          <w:szCs w:val="28"/>
        </w:rPr>
        <w:br/>
      </w:r>
      <w:r w:rsidR="00B22D46" w:rsidRPr="0038088E">
        <w:rPr>
          <w:b/>
          <w:bCs/>
          <w:sz w:val="28"/>
          <w:szCs w:val="28"/>
        </w:rPr>
        <w:t>на</w:t>
      </w:r>
      <w:r w:rsidR="002C0778">
        <w:rPr>
          <w:b/>
          <w:bCs/>
          <w:sz w:val="28"/>
          <w:szCs w:val="28"/>
        </w:rPr>
        <w:t xml:space="preserve"> </w:t>
      </w:r>
      <w:r w:rsidR="00751666">
        <w:rPr>
          <w:b/>
          <w:bCs/>
          <w:sz w:val="28"/>
          <w:szCs w:val="28"/>
        </w:rPr>
        <w:t>20</w:t>
      </w:r>
      <w:r w:rsidR="00634676">
        <w:rPr>
          <w:b/>
          <w:bCs/>
          <w:sz w:val="28"/>
          <w:szCs w:val="28"/>
        </w:rPr>
        <w:t>2</w:t>
      </w:r>
      <w:r w:rsidR="006F558D">
        <w:rPr>
          <w:b/>
          <w:bCs/>
          <w:sz w:val="28"/>
          <w:szCs w:val="28"/>
        </w:rPr>
        <w:t>2</w:t>
      </w:r>
      <w:r w:rsidR="002C0778">
        <w:rPr>
          <w:b/>
          <w:bCs/>
          <w:sz w:val="28"/>
          <w:szCs w:val="28"/>
        </w:rPr>
        <w:t xml:space="preserve"> </w:t>
      </w:r>
      <w:r w:rsidRPr="0038088E">
        <w:rPr>
          <w:b/>
          <w:bCs/>
          <w:sz w:val="28"/>
          <w:szCs w:val="28"/>
        </w:rPr>
        <w:t>год</w:t>
      </w:r>
      <w:r w:rsidR="002C0778">
        <w:rPr>
          <w:b/>
          <w:bCs/>
          <w:sz w:val="28"/>
          <w:szCs w:val="28"/>
        </w:rPr>
        <w:t xml:space="preserve"> </w:t>
      </w:r>
      <w:r w:rsidR="0005579B">
        <w:rPr>
          <w:b/>
          <w:bCs/>
          <w:sz w:val="28"/>
          <w:szCs w:val="28"/>
        </w:rPr>
        <w:t>и</w:t>
      </w:r>
      <w:r w:rsidR="002C0778">
        <w:rPr>
          <w:b/>
          <w:bCs/>
          <w:sz w:val="28"/>
          <w:szCs w:val="28"/>
        </w:rPr>
        <w:t xml:space="preserve"> </w:t>
      </w:r>
      <w:r w:rsidR="0005579B">
        <w:rPr>
          <w:b/>
          <w:bCs/>
          <w:sz w:val="28"/>
          <w:szCs w:val="28"/>
        </w:rPr>
        <w:t>плановый</w:t>
      </w:r>
      <w:r w:rsidR="002C0778">
        <w:rPr>
          <w:b/>
          <w:bCs/>
          <w:sz w:val="28"/>
          <w:szCs w:val="28"/>
        </w:rPr>
        <w:t xml:space="preserve"> </w:t>
      </w:r>
      <w:r w:rsidR="0005579B">
        <w:rPr>
          <w:b/>
          <w:bCs/>
          <w:sz w:val="28"/>
          <w:szCs w:val="28"/>
        </w:rPr>
        <w:t>период</w:t>
      </w:r>
      <w:r w:rsidR="002C0778">
        <w:rPr>
          <w:b/>
          <w:bCs/>
          <w:sz w:val="28"/>
          <w:szCs w:val="28"/>
        </w:rPr>
        <w:t xml:space="preserve"> </w:t>
      </w:r>
      <w:r w:rsidR="00751666">
        <w:rPr>
          <w:b/>
          <w:bCs/>
          <w:sz w:val="28"/>
          <w:szCs w:val="28"/>
        </w:rPr>
        <w:t>20</w:t>
      </w:r>
      <w:r w:rsidR="0000562E">
        <w:rPr>
          <w:b/>
          <w:bCs/>
          <w:sz w:val="28"/>
          <w:szCs w:val="28"/>
        </w:rPr>
        <w:t>2</w:t>
      </w:r>
      <w:r w:rsidR="006F558D">
        <w:rPr>
          <w:b/>
          <w:bCs/>
          <w:sz w:val="28"/>
          <w:szCs w:val="28"/>
        </w:rPr>
        <w:t>3</w:t>
      </w:r>
      <w:r w:rsidR="00751666">
        <w:rPr>
          <w:b/>
          <w:bCs/>
          <w:sz w:val="28"/>
          <w:szCs w:val="28"/>
        </w:rPr>
        <w:t>-20</w:t>
      </w:r>
      <w:r w:rsidR="00E04D28">
        <w:rPr>
          <w:b/>
          <w:bCs/>
          <w:sz w:val="28"/>
          <w:szCs w:val="28"/>
        </w:rPr>
        <w:t>2</w:t>
      </w:r>
      <w:r w:rsidR="006F558D">
        <w:rPr>
          <w:b/>
          <w:bCs/>
          <w:sz w:val="28"/>
          <w:szCs w:val="28"/>
        </w:rPr>
        <w:t>4</w:t>
      </w:r>
      <w:r w:rsidR="002C0778">
        <w:rPr>
          <w:b/>
          <w:bCs/>
          <w:sz w:val="28"/>
          <w:szCs w:val="28"/>
        </w:rPr>
        <w:t xml:space="preserve"> </w:t>
      </w:r>
      <w:r w:rsidR="0005579B">
        <w:rPr>
          <w:b/>
          <w:bCs/>
          <w:sz w:val="28"/>
          <w:szCs w:val="28"/>
        </w:rPr>
        <w:t>годов</w:t>
      </w:r>
    </w:p>
    <w:p w:rsidR="00C61D02" w:rsidRPr="0038088E" w:rsidRDefault="00C61D02" w:rsidP="00503591">
      <w:pPr>
        <w:jc w:val="center"/>
        <w:rPr>
          <w:sz w:val="28"/>
          <w:szCs w:val="28"/>
        </w:rPr>
      </w:pPr>
    </w:p>
    <w:p w:rsidR="00C61D02" w:rsidRDefault="00C61D02" w:rsidP="00503591">
      <w:pPr>
        <w:pStyle w:val="1"/>
        <w:spacing w:before="0" w:after="0"/>
        <w:rPr>
          <w:b/>
          <w:szCs w:val="28"/>
        </w:rPr>
      </w:pPr>
      <w:bookmarkStart w:id="0" w:name="_Toc433637952"/>
      <w:r w:rsidRPr="00BB4097">
        <w:rPr>
          <w:b/>
          <w:szCs w:val="28"/>
        </w:rPr>
        <w:t>1.</w:t>
      </w:r>
      <w:r w:rsidR="002C0778" w:rsidRPr="00BB4097">
        <w:rPr>
          <w:b/>
          <w:szCs w:val="28"/>
        </w:rPr>
        <w:t xml:space="preserve"> </w:t>
      </w:r>
      <w:r w:rsidRPr="00BB4097">
        <w:rPr>
          <w:b/>
          <w:szCs w:val="28"/>
        </w:rPr>
        <w:t>Общие</w:t>
      </w:r>
      <w:r w:rsidR="002C0778" w:rsidRPr="00BB4097">
        <w:rPr>
          <w:b/>
          <w:szCs w:val="28"/>
        </w:rPr>
        <w:t xml:space="preserve"> </w:t>
      </w:r>
      <w:r w:rsidRPr="00BB4097">
        <w:rPr>
          <w:b/>
          <w:szCs w:val="28"/>
        </w:rPr>
        <w:t>положения</w:t>
      </w:r>
      <w:bookmarkEnd w:id="0"/>
    </w:p>
    <w:p w:rsidR="00503591" w:rsidRPr="00503591" w:rsidRDefault="00503591" w:rsidP="00503591"/>
    <w:p w:rsidR="003E2CFA" w:rsidRPr="00E376A7" w:rsidRDefault="003E2CFA" w:rsidP="00E376A7">
      <w:proofErr w:type="gramStart"/>
      <w:r w:rsidRPr="001A2550">
        <w:rPr>
          <w:sz w:val="28"/>
          <w:szCs w:val="28"/>
        </w:rPr>
        <w:t>Основные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направления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налоговой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политики</w:t>
      </w:r>
      <w:r w:rsidR="002C0778">
        <w:rPr>
          <w:sz w:val="28"/>
          <w:szCs w:val="28"/>
        </w:rPr>
        <w:t xml:space="preserve"> </w:t>
      </w:r>
      <w:r w:rsidR="00004AB1" w:rsidRPr="00004AB1">
        <w:rPr>
          <w:sz w:val="28"/>
          <w:szCs w:val="28"/>
        </w:rPr>
        <w:t xml:space="preserve">Машуковского </w:t>
      </w:r>
      <w:r w:rsidRPr="00004AB1">
        <w:rPr>
          <w:sz w:val="28"/>
          <w:szCs w:val="28"/>
        </w:rPr>
        <w:t>сельсовета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="006F558D">
        <w:rPr>
          <w:sz w:val="28"/>
          <w:szCs w:val="28"/>
        </w:rPr>
        <w:t>2022год и на плановый период 2023 и 2024 годы</w:t>
      </w:r>
      <w:r w:rsidR="006F558D" w:rsidRPr="0038088E">
        <w:rPr>
          <w:sz w:val="28"/>
          <w:szCs w:val="28"/>
        </w:rPr>
        <w:t xml:space="preserve"> </w:t>
      </w:r>
      <w:r w:rsidR="00715AE5">
        <w:t>определены в соответствии с Бюджетным кодексом Российской Федерации, Посланием Президента Российской Федерации Федеральному собранию от 2</w:t>
      </w:r>
      <w:r w:rsidR="000C6040">
        <w:t>1</w:t>
      </w:r>
      <w:r w:rsidR="00715AE5">
        <w:t>.0</w:t>
      </w:r>
      <w:r w:rsidR="000C6040">
        <w:t>4</w:t>
      </w:r>
      <w:r w:rsidR="00715AE5">
        <w:t>.20</w:t>
      </w:r>
      <w:r w:rsidR="000C6040">
        <w:t>21г.</w:t>
      </w:r>
      <w:r w:rsidR="00715AE5">
        <w:t>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</w:t>
      </w:r>
      <w:r w:rsidR="000C6040">
        <w:t>,</w:t>
      </w:r>
      <w:r w:rsidR="00715AE5">
        <w:t xml:space="preserve"> «О национальных целях и</w:t>
      </w:r>
      <w:proofErr w:type="gramEnd"/>
      <w:r w:rsidR="00715AE5">
        <w:t xml:space="preserve"> </w:t>
      </w:r>
      <w:proofErr w:type="gramStart"/>
      <w:r w:rsidR="00715AE5">
        <w:t xml:space="preserve">стратегических задачах развития Российской Федерации на период до 2024 года»,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 445, Положением о бюджетном процессе в </w:t>
      </w:r>
      <w:r w:rsidR="00E376A7">
        <w:t>муниципальном образовании Машуковский сельсовет</w:t>
      </w:r>
      <w:r w:rsidR="00715AE5">
        <w:t xml:space="preserve">, утвержденным решением </w:t>
      </w:r>
      <w:r w:rsidR="00E376A7">
        <w:t xml:space="preserve">Машуковского сельского </w:t>
      </w:r>
      <w:r w:rsidR="00715AE5">
        <w:t xml:space="preserve">Совета депутатов </w:t>
      </w:r>
      <w:r w:rsidR="0055410C">
        <w:t xml:space="preserve">№_____ от ____, </w:t>
      </w:r>
      <w:r w:rsidRPr="001A2550">
        <w:rPr>
          <w:sz w:val="28"/>
          <w:szCs w:val="28"/>
        </w:rPr>
        <w:t>бюджетным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налоговым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законодательством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Российской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Федерации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и</w:t>
      </w:r>
      <w:proofErr w:type="gramEnd"/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Красноярского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края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целях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составления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проекта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бюджета</w:t>
      </w:r>
      <w:r w:rsidR="002C0778">
        <w:rPr>
          <w:sz w:val="28"/>
          <w:szCs w:val="28"/>
        </w:rPr>
        <w:t xml:space="preserve"> </w:t>
      </w:r>
      <w:r w:rsidR="00004AB1">
        <w:rPr>
          <w:sz w:val="28"/>
          <w:szCs w:val="28"/>
        </w:rPr>
        <w:t>Машуков</w:t>
      </w:r>
      <w:r w:rsidRPr="001A2550">
        <w:rPr>
          <w:sz w:val="28"/>
          <w:szCs w:val="28"/>
        </w:rPr>
        <w:t>ского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сельсовета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="0044235A">
        <w:rPr>
          <w:sz w:val="28"/>
          <w:szCs w:val="28"/>
        </w:rPr>
        <w:t>2022год и на плановый период 2023 и 2024 годы</w:t>
      </w:r>
      <w:r w:rsidR="0044235A" w:rsidRPr="0038088E">
        <w:rPr>
          <w:sz w:val="28"/>
          <w:szCs w:val="28"/>
        </w:rPr>
        <w:t xml:space="preserve"> </w:t>
      </w:r>
      <w:r w:rsidR="00BB4097" w:rsidRPr="00BB4097">
        <w:rPr>
          <w:sz w:val="28"/>
          <w:szCs w:val="28"/>
        </w:rPr>
        <w:t xml:space="preserve">(далее </w:t>
      </w:r>
      <w:r w:rsidR="00BB4097" w:rsidRPr="00BB4097">
        <w:rPr>
          <w:sz w:val="28"/>
          <w:szCs w:val="28"/>
        </w:rPr>
        <w:sym w:font="Symbol" w:char="F02D"/>
      </w:r>
      <w:r w:rsidR="00BB4097" w:rsidRPr="00BB4097">
        <w:rPr>
          <w:sz w:val="28"/>
          <w:szCs w:val="28"/>
        </w:rPr>
        <w:t xml:space="preserve"> проект бюджета на </w:t>
      </w:r>
      <w:r w:rsidR="00751666">
        <w:rPr>
          <w:sz w:val="28"/>
          <w:szCs w:val="28"/>
        </w:rPr>
        <w:t>20</w:t>
      </w:r>
      <w:r w:rsidR="0006127A">
        <w:rPr>
          <w:sz w:val="28"/>
          <w:szCs w:val="28"/>
        </w:rPr>
        <w:t>2</w:t>
      </w:r>
      <w:r w:rsidR="0044235A">
        <w:rPr>
          <w:sz w:val="28"/>
          <w:szCs w:val="28"/>
        </w:rPr>
        <w:t>2</w:t>
      </w:r>
      <w:r w:rsidR="00BB4097" w:rsidRPr="00BB4097">
        <w:rPr>
          <w:sz w:val="28"/>
          <w:szCs w:val="28"/>
        </w:rPr>
        <w:t>-20</w:t>
      </w:r>
      <w:r w:rsidR="0000562E">
        <w:rPr>
          <w:sz w:val="28"/>
          <w:szCs w:val="28"/>
        </w:rPr>
        <w:t>2</w:t>
      </w:r>
      <w:r w:rsidR="0044235A">
        <w:rPr>
          <w:sz w:val="28"/>
          <w:szCs w:val="28"/>
        </w:rPr>
        <w:t>4</w:t>
      </w:r>
      <w:r w:rsidR="00BB4097" w:rsidRPr="00BB4097">
        <w:rPr>
          <w:sz w:val="28"/>
          <w:szCs w:val="28"/>
        </w:rPr>
        <w:t xml:space="preserve"> годы).</w:t>
      </w:r>
    </w:p>
    <w:p w:rsidR="00384091" w:rsidRPr="00F84E56" w:rsidRDefault="00F84E56" w:rsidP="00503591">
      <w:pPr>
        <w:numPr>
          <w:ilvl w:val="0"/>
          <w:numId w:val="1"/>
        </w:numPr>
        <w:tabs>
          <w:tab w:val="clear" w:pos="432"/>
          <w:tab w:val="num" w:pos="0"/>
        </w:tabs>
        <w:ind w:left="0" w:firstLine="567"/>
        <w:rPr>
          <w:sz w:val="32"/>
          <w:szCs w:val="28"/>
        </w:rPr>
      </w:pPr>
      <w:proofErr w:type="gramStart"/>
      <w:r w:rsidRPr="00F84E56">
        <w:rPr>
          <w:sz w:val="28"/>
          <w:szCs w:val="28"/>
        </w:rPr>
        <w:t>Основные</w:t>
      </w:r>
      <w:r w:rsidR="002C0778">
        <w:rPr>
          <w:sz w:val="28"/>
          <w:szCs w:val="28"/>
        </w:rPr>
        <w:t xml:space="preserve"> </w:t>
      </w:r>
      <w:r w:rsidRPr="00F84E56">
        <w:rPr>
          <w:sz w:val="28"/>
          <w:szCs w:val="28"/>
        </w:rPr>
        <w:t>направления</w:t>
      </w:r>
      <w:r w:rsidR="002C0778">
        <w:rPr>
          <w:sz w:val="28"/>
          <w:szCs w:val="28"/>
        </w:rPr>
        <w:t xml:space="preserve"> </w:t>
      </w:r>
      <w:r w:rsidRPr="00F84E56"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 w:rsidRPr="00F84E56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F84E56">
        <w:rPr>
          <w:sz w:val="28"/>
          <w:szCs w:val="28"/>
        </w:rPr>
        <w:t>налоговой</w:t>
      </w:r>
      <w:r w:rsidR="002C0778">
        <w:rPr>
          <w:sz w:val="28"/>
          <w:szCs w:val="28"/>
        </w:rPr>
        <w:t xml:space="preserve"> </w:t>
      </w:r>
      <w:r w:rsidRPr="00F84E56">
        <w:rPr>
          <w:sz w:val="28"/>
          <w:szCs w:val="28"/>
        </w:rPr>
        <w:t>политики</w:t>
      </w:r>
      <w:r w:rsidR="002C0778">
        <w:rPr>
          <w:sz w:val="28"/>
          <w:szCs w:val="28"/>
        </w:rPr>
        <w:t xml:space="preserve"> </w:t>
      </w:r>
      <w:r w:rsidR="0000562E">
        <w:rPr>
          <w:sz w:val="28"/>
          <w:szCs w:val="28"/>
        </w:rPr>
        <w:t>Машуковского</w:t>
      </w:r>
      <w:r w:rsidR="002C0778">
        <w:rPr>
          <w:sz w:val="28"/>
          <w:szCs w:val="28"/>
        </w:rPr>
        <w:t xml:space="preserve"> </w:t>
      </w:r>
      <w:r w:rsidRPr="00F84E56">
        <w:rPr>
          <w:sz w:val="28"/>
          <w:szCs w:val="28"/>
        </w:rPr>
        <w:t>сельсовета</w:t>
      </w:r>
      <w:r w:rsidR="002C0778">
        <w:rPr>
          <w:sz w:val="28"/>
          <w:szCs w:val="28"/>
        </w:rPr>
        <w:t xml:space="preserve"> </w:t>
      </w:r>
      <w:r w:rsidRPr="00F84E56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="0044235A">
        <w:rPr>
          <w:sz w:val="28"/>
          <w:szCs w:val="28"/>
        </w:rPr>
        <w:t>2022год и на плановый период 2023 и 2024 годы</w:t>
      </w:r>
      <w:r w:rsidR="0044235A" w:rsidRPr="0038088E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сформированы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с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учетом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положений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Послания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Президента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Российской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Федерации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Федеральному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Собранию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Российской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Федерации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от</w:t>
      </w:r>
      <w:r w:rsidR="002C0778">
        <w:rPr>
          <w:sz w:val="28"/>
          <w:szCs w:val="28"/>
        </w:rPr>
        <w:t xml:space="preserve"> </w:t>
      </w:r>
      <w:r w:rsidR="0044235A">
        <w:rPr>
          <w:sz w:val="28"/>
          <w:szCs w:val="28"/>
        </w:rPr>
        <w:t>21</w:t>
      </w:r>
      <w:r w:rsidR="007A1A85">
        <w:rPr>
          <w:sz w:val="28"/>
          <w:szCs w:val="28"/>
        </w:rPr>
        <w:t xml:space="preserve"> </w:t>
      </w:r>
      <w:r w:rsidR="0044235A">
        <w:rPr>
          <w:sz w:val="28"/>
          <w:szCs w:val="28"/>
        </w:rPr>
        <w:t>апреля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20</w:t>
      </w:r>
      <w:r w:rsidR="0044235A">
        <w:rPr>
          <w:sz w:val="28"/>
          <w:szCs w:val="28"/>
        </w:rPr>
        <w:t>21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года,</w:t>
      </w:r>
      <w:r w:rsidR="002C0778">
        <w:rPr>
          <w:sz w:val="28"/>
          <w:szCs w:val="28"/>
        </w:rPr>
        <w:t xml:space="preserve"> </w:t>
      </w:r>
      <w:r w:rsidR="007A1A85">
        <w:rPr>
          <w:sz w:val="28"/>
          <w:szCs w:val="28"/>
        </w:rPr>
        <w:t>законов Российской Федерации и Красноярского края</w:t>
      </w:r>
      <w:r w:rsidR="00384091" w:rsidRPr="00F84E56">
        <w:rPr>
          <w:sz w:val="28"/>
          <w:szCs w:val="28"/>
        </w:rPr>
        <w:t>,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Программы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повышения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эффективности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управления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общественными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(государственными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муниципальными)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финансами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период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до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20</w:t>
      </w:r>
      <w:r w:rsidR="0000562E">
        <w:rPr>
          <w:sz w:val="28"/>
          <w:szCs w:val="28"/>
        </w:rPr>
        <w:t>2</w:t>
      </w:r>
      <w:r w:rsidR="0044235A">
        <w:rPr>
          <w:sz w:val="28"/>
          <w:szCs w:val="28"/>
        </w:rPr>
        <w:t>4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года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(распоряжение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Правительства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Российской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Федерации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от</w:t>
      </w:r>
      <w:proofErr w:type="gramEnd"/>
      <w:r w:rsidR="002C0778">
        <w:rPr>
          <w:sz w:val="28"/>
          <w:szCs w:val="28"/>
        </w:rPr>
        <w:t xml:space="preserve"> </w:t>
      </w:r>
      <w:proofErr w:type="gramStart"/>
      <w:r w:rsidR="00384091" w:rsidRPr="00F84E56">
        <w:rPr>
          <w:sz w:val="28"/>
          <w:szCs w:val="28"/>
        </w:rPr>
        <w:t>30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декабря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2013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г.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№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2593-р),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а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также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проекта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Основных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направлений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политики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Российской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Федерации</w:t>
      </w:r>
      <w:r w:rsidR="002C0778">
        <w:rPr>
          <w:sz w:val="28"/>
          <w:szCs w:val="28"/>
        </w:rPr>
        <w:t xml:space="preserve"> </w:t>
      </w:r>
      <w:r w:rsidR="00384091" w:rsidRPr="00F84E56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="0044235A">
        <w:rPr>
          <w:sz w:val="28"/>
          <w:szCs w:val="28"/>
        </w:rPr>
        <w:t>2022год и на плановый период 2023 и 2024 годы</w:t>
      </w:r>
      <w:r w:rsidR="00384091" w:rsidRPr="00F84E56">
        <w:rPr>
          <w:sz w:val="28"/>
          <w:szCs w:val="28"/>
        </w:rPr>
        <w:t>.</w:t>
      </w:r>
      <w:r w:rsidR="002C0778">
        <w:rPr>
          <w:sz w:val="28"/>
          <w:szCs w:val="28"/>
        </w:rPr>
        <w:t xml:space="preserve"> </w:t>
      </w:r>
      <w:proofErr w:type="gramEnd"/>
    </w:p>
    <w:p w:rsidR="0021560E" w:rsidRPr="001A2550" w:rsidRDefault="0021560E" w:rsidP="00503591">
      <w:pPr>
        <w:ind w:firstLine="741"/>
        <w:rPr>
          <w:sz w:val="28"/>
          <w:szCs w:val="28"/>
        </w:rPr>
      </w:pPr>
      <w:r w:rsidRPr="001A2550">
        <w:rPr>
          <w:sz w:val="28"/>
          <w:szCs w:val="28"/>
        </w:rPr>
        <w:t>Разработка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данного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документа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осуществлялась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с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учетом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итогов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реализации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 w:rsidR="007B0406" w:rsidRPr="001A2550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="007B0406" w:rsidRPr="001A2550">
        <w:rPr>
          <w:sz w:val="28"/>
          <w:szCs w:val="28"/>
        </w:rPr>
        <w:t>налоговой</w:t>
      </w:r>
      <w:r w:rsidR="002C0778">
        <w:rPr>
          <w:sz w:val="28"/>
          <w:szCs w:val="28"/>
        </w:rPr>
        <w:t xml:space="preserve"> политики в период до </w:t>
      </w:r>
      <w:r w:rsidR="00FC46F2">
        <w:rPr>
          <w:sz w:val="28"/>
          <w:szCs w:val="28"/>
        </w:rPr>
        <w:t>20</w:t>
      </w:r>
      <w:r w:rsidR="0044235A">
        <w:rPr>
          <w:sz w:val="28"/>
          <w:szCs w:val="28"/>
        </w:rPr>
        <w:t>24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года.</w:t>
      </w:r>
    </w:p>
    <w:p w:rsidR="00137D98" w:rsidRPr="001A2550" w:rsidRDefault="00137D98" w:rsidP="00503591">
      <w:pPr>
        <w:rPr>
          <w:sz w:val="28"/>
          <w:szCs w:val="28"/>
        </w:rPr>
      </w:pPr>
      <w:proofErr w:type="gramStart"/>
      <w:r w:rsidRPr="001A2550">
        <w:rPr>
          <w:sz w:val="28"/>
          <w:szCs w:val="28"/>
        </w:rPr>
        <w:t>Основными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результатами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реализации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налоговой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политики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период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до</w:t>
      </w:r>
      <w:r w:rsidR="002C0778">
        <w:rPr>
          <w:sz w:val="28"/>
          <w:szCs w:val="28"/>
        </w:rPr>
        <w:t xml:space="preserve"> </w:t>
      </w:r>
      <w:r w:rsidR="00FC46F2">
        <w:rPr>
          <w:sz w:val="28"/>
          <w:szCs w:val="28"/>
        </w:rPr>
        <w:t>20</w:t>
      </w:r>
      <w:r w:rsidR="0044235A">
        <w:rPr>
          <w:sz w:val="28"/>
          <w:szCs w:val="28"/>
        </w:rPr>
        <w:t>21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года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стали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выявление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внутренних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резервов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расходах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бюджета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с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целью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их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перераспределения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пользу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приоритетных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направлений,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том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числе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задач,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обозначенных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указах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Президента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Российской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Федерации;</w:t>
      </w:r>
      <w:r w:rsidR="002C0778">
        <w:rPr>
          <w:sz w:val="28"/>
          <w:szCs w:val="28"/>
        </w:rPr>
        <w:t xml:space="preserve"> </w:t>
      </w:r>
      <w:r w:rsidR="0056191F">
        <w:rPr>
          <w:sz w:val="28"/>
          <w:szCs w:val="28"/>
        </w:rPr>
        <w:t xml:space="preserve">законов Красноярского края, </w:t>
      </w:r>
      <w:r w:rsidRPr="001A2550">
        <w:rPr>
          <w:sz w:val="28"/>
          <w:szCs w:val="28"/>
        </w:rPr>
        <w:t>повышение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заработной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платы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работникам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lastRenderedPageBreak/>
        <w:t>сферы;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привлечение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дополнительных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средств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бюджет</w:t>
      </w:r>
      <w:r w:rsidR="002C0778">
        <w:rPr>
          <w:sz w:val="28"/>
          <w:szCs w:val="28"/>
        </w:rPr>
        <w:t xml:space="preserve"> </w:t>
      </w:r>
      <w:r w:rsidR="00004AB1">
        <w:rPr>
          <w:sz w:val="28"/>
          <w:szCs w:val="28"/>
        </w:rPr>
        <w:t>Машуков</w:t>
      </w:r>
      <w:r w:rsidRPr="001A2550">
        <w:rPr>
          <w:sz w:val="28"/>
          <w:szCs w:val="28"/>
        </w:rPr>
        <w:t>ского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сельсовета;</w:t>
      </w:r>
      <w:proofErr w:type="gramEnd"/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переход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программный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бюджет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формирование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«открытого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бюджета».</w:t>
      </w:r>
    </w:p>
    <w:p w:rsidR="0021560E" w:rsidRPr="001A2550" w:rsidRDefault="0021560E" w:rsidP="00503591">
      <w:pPr>
        <w:ind w:firstLine="741"/>
        <w:rPr>
          <w:sz w:val="28"/>
          <w:szCs w:val="28"/>
        </w:rPr>
      </w:pPr>
      <w:proofErr w:type="gramStart"/>
      <w:r w:rsidRPr="001A2550">
        <w:rPr>
          <w:sz w:val="28"/>
          <w:szCs w:val="28"/>
        </w:rPr>
        <w:t>Целью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Основных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направлений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 w:rsidR="007B0406" w:rsidRPr="001A2550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="007B0406" w:rsidRPr="001A2550">
        <w:rPr>
          <w:sz w:val="28"/>
          <w:szCs w:val="28"/>
        </w:rPr>
        <w:t>налоговой</w:t>
      </w:r>
      <w:r w:rsidR="002C0778">
        <w:rPr>
          <w:sz w:val="28"/>
          <w:szCs w:val="28"/>
        </w:rPr>
        <w:t xml:space="preserve"> </w:t>
      </w:r>
      <w:r w:rsidR="007B0406" w:rsidRPr="001A2550">
        <w:rPr>
          <w:sz w:val="28"/>
          <w:szCs w:val="28"/>
        </w:rPr>
        <w:t>политики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является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описание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условий,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принимаемых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для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составления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проекта</w:t>
      </w:r>
      <w:r w:rsidR="002C0778">
        <w:rPr>
          <w:sz w:val="28"/>
          <w:szCs w:val="28"/>
        </w:rPr>
        <w:t xml:space="preserve"> </w:t>
      </w:r>
      <w:r w:rsidR="007B0406" w:rsidRPr="001A2550">
        <w:rPr>
          <w:sz w:val="28"/>
          <w:szCs w:val="28"/>
        </w:rPr>
        <w:t>бюджета</w:t>
      </w:r>
      <w:r w:rsidR="002C0778">
        <w:rPr>
          <w:sz w:val="28"/>
          <w:szCs w:val="28"/>
        </w:rPr>
        <w:t xml:space="preserve"> </w:t>
      </w:r>
      <w:r w:rsidR="00004AB1">
        <w:rPr>
          <w:sz w:val="28"/>
          <w:szCs w:val="28"/>
        </w:rPr>
        <w:t>Машуков</w:t>
      </w:r>
      <w:r w:rsidR="007B0406" w:rsidRPr="001A2550">
        <w:rPr>
          <w:sz w:val="28"/>
          <w:szCs w:val="28"/>
        </w:rPr>
        <w:t>ского</w:t>
      </w:r>
      <w:r w:rsidR="002C0778">
        <w:rPr>
          <w:sz w:val="28"/>
          <w:szCs w:val="28"/>
        </w:rPr>
        <w:t xml:space="preserve"> </w:t>
      </w:r>
      <w:r w:rsidR="007B0406" w:rsidRPr="001A2550">
        <w:rPr>
          <w:sz w:val="28"/>
          <w:szCs w:val="28"/>
        </w:rPr>
        <w:t>сельсовета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="0044235A">
        <w:rPr>
          <w:sz w:val="28"/>
          <w:szCs w:val="28"/>
        </w:rPr>
        <w:t>2022год и на плановый период 2023 и 2024 годы</w:t>
      </w:r>
      <w:r w:rsidRPr="001A2550">
        <w:rPr>
          <w:sz w:val="28"/>
          <w:szCs w:val="28"/>
        </w:rPr>
        <w:t>,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основных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подходов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к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его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формированию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общего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порядка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разработки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основных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характеристик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прогнозируемых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параметров</w:t>
      </w:r>
      <w:r w:rsidR="002C0778">
        <w:rPr>
          <w:sz w:val="28"/>
          <w:szCs w:val="28"/>
        </w:rPr>
        <w:t xml:space="preserve"> </w:t>
      </w:r>
      <w:r w:rsidR="007B0406" w:rsidRPr="001A2550">
        <w:rPr>
          <w:sz w:val="28"/>
          <w:szCs w:val="28"/>
        </w:rPr>
        <w:t>бюдж</w:t>
      </w:r>
      <w:r w:rsidRPr="001A2550">
        <w:rPr>
          <w:sz w:val="28"/>
          <w:szCs w:val="28"/>
        </w:rPr>
        <w:t>ета</w:t>
      </w:r>
      <w:r w:rsidR="002C0778">
        <w:rPr>
          <w:sz w:val="28"/>
          <w:szCs w:val="28"/>
        </w:rPr>
        <w:t xml:space="preserve"> </w:t>
      </w:r>
      <w:r w:rsidR="007B0406" w:rsidRPr="001A2550">
        <w:rPr>
          <w:sz w:val="28"/>
          <w:szCs w:val="28"/>
        </w:rPr>
        <w:t>сельсовета</w:t>
      </w:r>
      <w:r w:rsidRPr="001A2550">
        <w:rPr>
          <w:sz w:val="28"/>
          <w:szCs w:val="28"/>
        </w:rPr>
        <w:t>,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а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также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обеспечение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прозрачности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открытости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бюджетного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планирования.</w:t>
      </w:r>
      <w:proofErr w:type="gramEnd"/>
    </w:p>
    <w:p w:rsidR="00137D98" w:rsidRPr="001A2550" w:rsidRDefault="00137D98" w:rsidP="00503591">
      <w:pPr>
        <w:ind w:firstLine="741"/>
        <w:rPr>
          <w:sz w:val="28"/>
          <w:szCs w:val="28"/>
        </w:rPr>
      </w:pPr>
      <w:r w:rsidRPr="001A2550">
        <w:rPr>
          <w:sz w:val="28"/>
          <w:szCs w:val="28"/>
        </w:rPr>
        <w:t>Задачами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Основных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направлений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налоговой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политики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является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определение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подходов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к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планированию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расходов,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источников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финансирования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бюджета</w:t>
      </w:r>
      <w:r w:rsidR="002C0778">
        <w:rPr>
          <w:sz w:val="28"/>
          <w:szCs w:val="28"/>
        </w:rPr>
        <w:t xml:space="preserve"> </w:t>
      </w:r>
      <w:r w:rsidR="00004AB1">
        <w:rPr>
          <w:sz w:val="28"/>
          <w:szCs w:val="28"/>
        </w:rPr>
        <w:t>Машуков</w:t>
      </w:r>
      <w:r w:rsidRPr="001A2550">
        <w:rPr>
          <w:sz w:val="28"/>
          <w:szCs w:val="28"/>
        </w:rPr>
        <w:t>ского</w:t>
      </w:r>
      <w:r w:rsidR="002C0778">
        <w:rPr>
          <w:sz w:val="28"/>
          <w:szCs w:val="28"/>
        </w:rPr>
        <w:t xml:space="preserve"> </w:t>
      </w:r>
      <w:r w:rsidRPr="001A2550">
        <w:rPr>
          <w:sz w:val="28"/>
          <w:szCs w:val="28"/>
        </w:rPr>
        <w:t>сельсовета.</w:t>
      </w:r>
    </w:p>
    <w:p w:rsidR="00137D98" w:rsidRPr="001A2550" w:rsidRDefault="00137D98" w:rsidP="00503591">
      <w:pPr>
        <w:ind w:firstLine="741"/>
        <w:rPr>
          <w:sz w:val="28"/>
          <w:szCs w:val="28"/>
        </w:rPr>
      </w:pPr>
    </w:p>
    <w:p w:rsidR="00C61D02" w:rsidRDefault="00885D80" w:rsidP="00503591">
      <w:pPr>
        <w:pStyle w:val="1"/>
        <w:tabs>
          <w:tab w:val="clear" w:pos="432"/>
          <w:tab w:val="num" w:pos="0"/>
        </w:tabs>
        <w:spacing w:before="0" w:after="0"/>
        <w:ind w:left="0" w:firstLine="0"/>
        <w:rPr>
          <w:b/>
          <w:szCs w:val="28"/>
        </w:rPr>
      </w:pPr>
      <w:bookmarkStart w:id="1" w:name="_Toc433637953"/>
      <w:r w:rsidRPr="00CC7077">
        <w:rPr>
          <w:b/>
          <w:szCs w:val="28"/>
        </w:rPr>
        <w:t>2</w:t>
      </w:r>
      <w:r w:rsidR="006E5473" w:rsidRPr="00CC7077">
        <w:rPr>
          <w:b/>
          <w:szCs w:val="28"/>
        </w:rPr>
        <w:t xml:space="preserve">. </w:t>
      </w:r>
      <w:r w:rsidR="00C61D02" w:rsidRPr="00CC7077">
        <w:rPr>
          <w:b/>
          <w:szCs w:val="28"/>
        </w:rPr>
        <w:t>Основные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цели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и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задачи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бюджет</w:t>
      </w:r>
      <w:r w:rsidR="00FC4C93" w:rsidRPr="00CC7077">
        <w:rPr>
          <w:b/>
          <w:szCs w:val="28"/>
        </w:rPr>
        <w:t>ной</w:t>
      </w:r>
      <w:r w:rsidR="002C0778" w:rsidRPr="00CC7077">
        <w:rPr>
          <w:b/>
          <w:szCs w:val="28"/>
        </w:rPr>
        <w:t xml:space="preserve"> </w:t>
      </w:r>
      <w:r w:rsidR="00FC4C93" w:rsidRPr="00CC7077">
        <w:rPr>
          <w:b/>
          <w:szCs w:val="28"/>
        </w:rPr>
        <w:t>и</w:t>
      </w:r>
      <w:r w:rsidR="002C0778" w:rsidRPr="00CC7077">
        <w:rPr>
          <w:b/>
          <w:szCs w:val="28"/>
        </w:rPr>
        <w:t xml:space="preserve"> </w:t>
      </w:r>
      <w:r w:rsidR="00FC4C93" w:rsidRPr="00CC7077">
        <w:rPr>
          <w:b/>
          <w:szCs w:val="28"/>
        </w:rPr>
        <w:t>налоговой</w:t>
      </w:r>
      <w:r w:rsidR="002C0778" w:rsidRPr="00CC7077">
        <w:rPr>
          <w:b/>
          <w:szCs w:val="28"/>
        </w:rPr>
        <w:t xml:space="preserve"> </w:t>
      </w:r>
      <w:r w:rsidR="00FC4C93" w:rsidRPr="00CC7077">
        <w:rPr>
          <w:b/>
          <w:szCs w:val="28"/>
        </w:rPr>
        <w:t>политики</w:t>
      </w:r>
      <w:r w:rsidR="002C0778" w:rsidRPr="00CC7077">
        <w:rPr>
          <w:b/>
          <w:szCs w:val="28"/>
        </w:rPr>
        <w:t xml:space="preserve"> </w:t>
      </w:r>
      <w:r w:rsidR="00FC4C93" w:rsidRPr="00CC7077">
        <w:rPr>
          <w:b/>
          <w:szCs w:val="28"/>
        </w:rPr>
        <w:t>на</w:t>
      </w:r>
      <w:r w:rsidR="002C0778" w:rsidRPr="00CC7077">
        <w:rPr>
          <w:b/>
          <w:szCs w:val="28"/>
        </w:rPr>
        <w:t xml:space="preserve"> </w:t>
      </w:r>
      <w:r w:rsidR="00751666" w:rsidRPr="00CC7077">
        <w:rPr>
          <w:b/>
          <w:szCs w:val="28"/>
        </w:rPr>
        <w:t>20</w:t>
      </w:r>
      <w:r w:rsidR="0056191F">
        <w:rPr>
          <w:b/>
          <w:szCs w:val="28"/>
        </w:rPr>
        <w:t>2</w:t>
      </w:r>
      <w:r w:rsidR="0044235A">
        <w:rPr>
          <w:b/>
          <w:szCs w:val="28"/>
        </w:rPr>
        <w:t>2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год</w:t>
      </w:r>
      <w:r w:rsidR="002C0778" w:rsidRPr="00CC7077">
        <w:rPr>
          <w:b/>
          <w:szCs w:val="28"/>
        </w:rPr>
        <w:t xml:space="preserve"> </w:t>
      </w:r>
      <w:r w:rsidR="006474D7" w:rsidRPr="00CC7077">
        <w:rPr>
          <w:b/>
          <w:szCs w:val="28"/>
        </w:rPr>
        <w:t>и</w:t>
      </w:r>
      <w:r w:rsidR="002C0778" w:rsidRPr="00CC7077">
        <w:rPr>
          <w:b/>
          <w:szCs w:val="28"/>
        </w:rPr>
        <w:t xml:space="preserve"> </w:t>
      </w:r>
      <w:r w:rsidR="006474D7" w:rsidRPr="00CC7077">
        <w:rPr>
          <w:b/>
          <w:szCs w:val="28"/>
        </w:rPr>
        <w:t>плановый</w:t>
      </w:r>
      <w:r w:rsidR="002C0778" w:rsidRPr="00CC7077">
        <w:rPr>
          <w:b/>
          <w:szCs w:val="28"/>
        </w:rPr>
        <w:t xml:space="preserve"> </w:t>
      </w:r>
      <w:r w:rsidR="006474D7" w:rsidRPr="00CC7077">
        <w:rPr>
          <w:b/>
          <w:szCs w:val="28"/>
        </w:rPr>
        <w:t>период</w:t>
      </w:r>
      <w:r w:rsidR="002C0778" w:rsidRPr="00CC7077">
        <w:rPr>
          <w:b/>
          <w:szCs w:val="28"/>
        </w:rPr>
        <w:t xml:space="preserve"> </w:t>
      </w:r>
      <w:r w:rsidR="00751666" w:rsidRPr="00CC7077">
        <w:rPr>
          <w:b/>
          <w:szCs w:val="28"/>
        </w:rPr>
        <w:t>20</w:t>
      </w:r>
      <w:r w:rsidR="0000562E">
        <w:rPr>
          <w:b/>
          <w:szCs w:val="28"/>
        </w:rPr>
        <w:t>2</w:t>
      </w:r>
      <w:r w:rsidR="0044235A">
        <w:rPr>
          <w:b/>
          <w:szCs w:val="28"/>
        </w:rPr>
        <w:t>3</w:t>
      </w:r>
      <w:r w:rsidR="00751666" w:rsidRPr="00CC7077">
        <w:rPr>
          <w:b/>
          <w:szCs w:val="28"/>
        </w:rPr>
        <w:t>-20</w:t>
      </w:r>
      <w:r w:rsidR="00004AB1">
        <w:rPr>
          <w:b/>
          <w:szCs w:val="28"/>
        </w:rPr>
        <w:t>2</w:t>
      </w:r>
      <w:r w:rsidR="0044235A">
        <w:rPr>
          <w:b/>
          <w:szCs w:val="28"/>
        </w:rPr>
        <w:t>4</w:t>
      </w:r>
      <w:r w:rsidR="002C0778" w:rsidRPr="00CC7077">
        <w:rPr>
          <w:b/>
          <w:szCs w:val="28"/>
        </w:rPr>
        <w:t xml:space="preserve"> </w:t>
      </w:r>
      <w:r w:rsidR="006474D7" w:rsidRPr="00CC7077">
        <w:rPr>
          <w:b/>
          <w:szCs w:val="28"/>
        </w:rPr>
        <w:t>год</w:t>
      </w:r>
      <w:bookmarkEnd w:id="1"/>
      <w:r w:rsidR="0044235A">
        <w:rPr>
          <w:b/>
          <w:szCs w:val="28"/>
        </w:rPr>
        <w:t>ы</w:t>
      </w:r>
    </w:p>
    <w:p w:rsidR="00503591" w:rsidRPr="00503591" w:rsidRDefault="00503591" w:rsidP="00503591"/>
    <w:p w:rsidR="00C61D02" w:rsidRPr="0038088E" w:rsidRDefault="00E17131" w:rsidP="00503591">
      <w:pPr>
        <w:rPr>
          <w:spacing w:val="-4"/>
          <w:sz w:val="28"/>
          <w:szCs w:val="28"/>
        </w:rPr>
      </w:pPr>
      <w:r w:rsidRPr="002E6037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="0056191F">
        <w:rPr>
          <w:sz w:val="28"/>
          <w:szCs w:val="28"/>
        </w:rPr>
        <w:t>202</w:t>
      </w:r>
      <w:r w:rsidR="0044235A">
        <w:rPr>
          <w:sz w:val="28"/>
          <w:szCs w:val="28"/>
        </w:rPr>
        <w:t>2</w:t>
      </w:r>
      <w:r w:rsidR="0056191F">
        <w:rPr>
          <w:sz w:val="28"/>
          <w:szCs w:val="28"/>
        </w:rPr>
        <w:t xml:space="preserve"> год</w:t>
      </w:r>
      <w:r w:rsidR="0044235A">
        <w:rPr>
          <w:sz w:val="28"/>
          <w:szCs w:val="28"/>
        </w:rPr>
        <w:t>у</w:t>
      </w:r>
      <w:r w:rsidR="0056191F">
        <w:rPr>
          <w:sz w:val="28"/>
          <w:szCs w:val="28"/>
        </w:rPr>
        <w:t xml:space="preserve"> и планов</w:t>
      </w:r>
      <w:r w:rsidR="0044235A">
        <w:rPr>
          <w:sz w:val="28"/>
          <w:szCs w:val="28"/>
        </w:rPr>
        <w:t>ом</w:t>
      </w:r>
      <w:r w:rsidR="0056191F">
        <w:rPr>
          <w:sz w:val="28"/>
          <w:szCs w:val="28"/>
        </w:rPr>
        <w:t xml:space="preserve"> период</w:t>
      </w:r>
      <w:r w:rsidR="0044235A">
        <w:rPr>
          <w:sz w:val="28"/>
          <w:szCs w:val="28"/>
        </w:rPr>
        <w:t>е</w:t>
      </w:r>
      <w:r w:rsidR="0056191F">
        <w:rPr>
          <w:sz w:val="28"/>
          <w:szCs w:val="28"/>
        </w:rPr>
        <w:t xml:space="preserve"> 202</w:t>
      </w:r>
      <w:r w:rsidR="0044235A">
        <w:rPr>
          <w:sz w:val="28"/>
          <w:szCs w:val="28"/>
        </w:rPr>
        <w:t>3</w:t>
      </w:r>
      <w:r w:rsidR="0056191F">
        <w:rPr>
          <w:sz w:val="28"/>
          <w:szCs w:val="28"/>
        </w:rPr>
        <w:t>-202</w:t>
      </w:r>
      <w:r w:rsidR="0044235A">
        <w:rPr>
          <w:sz w:val="28"/>
          <w:szCs w:val="28"/>
        </w:rPr>
        <w:t>4</w:t>
      </w:r>
      <w:r w:rsidR="0056191F">
        <w:rPr>
          <w:sz w:val="28"/>
          <w:szCs w:val="28"/>
        </w:rPr>
        <w:t xml:space="preserve"> годы </w:t>
      </w:r>
      <w:r w:rsidRPr="002E6037">
        <w:rPr>
          <w:sz w:val="28"/>
          <w:szCs w:val="28"/>
        </w:rPr>
        <w:t>будет</w:t>
      </w:r>
      <w:r w:rsidR="002C0778">
        <w:rPr>
          <w:sz w:val="28"/>
          <w:szCs w:val="28"/>
        </w:rPr>
        <w:t xml:space="preserve"> </w:t>
      </w:r>
      <w:r w:rsidRPr="002E6037">
        <w:rPr>
          <w:sz w:val="28"/>
          <w:szCs w:val="28"/>
        </w:rPr>
        <w:t>продолжена</w:t>
      </w:r>
      <w:r w:rsidR="002C0778">
        <w:rPr>
          <w:sz w:val="28"/>
          <w:szCs w:val="28"/>
        </w:rPr>
        <w:t xml:space="preserve"> </w:t>
      </w:r>
      <w:r w:rsidRPr="002E6037">
        <w:rPr>
          <w:sz w:val="28"/>
          <w:szCs w:val="28"/>
        </w:rPr>
        <w:t>реализация</w:t>
      </w:r>
      <w:r w:rsidR="002C0778">
        <w:rPr>
          <w:sz w:val="28"/>
          <w:szCs w:val="28"/>
        </w:rPr>
        <w:t xml:space="preserve"> </w:t>
      </w:r>
      <w:r w:rsidRPr="002E6037">
        <w:rPr>
          <w:sz w:val="28"/>
          <w:szCs w:val="28"/>
        </w:rPr>
        <w:t>основных</w:t>
      </w:r>
      <w:r w:rsidR="002C0778">
        <w:rPr>
          <w:sz w:val="28"/>
          <w:szCs w:val="28"/>
        </w:rPr>
        <w:t xml:space="preserve"> </w:t>
      </w:r>
      <w:r w:rsidRPr="002E6037">
        <w:rPr>
          <w:sz w:val="28"/>
          <w:szCs w:val="28"/>
        </w:rPr>
        <w:t>целей</w:t>
      </w:r>
      <w:r w:rsidR="002C0778">
        <w:rPr>
          <w:sz w:val="28"/>
          <w:szCs w:val="28"/>
        </w:rPr>
        <w:t xml:space="preserve"> </w:t>
      </w:r>
      <w:r w:rsidRPr="002E6037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2E6037">
        <w:rPr>
          <w:sz w:val="28"/>
          <w:szCs w:val="28"/>
        </w:rPr>
        <w:t>задач</w:t>
      </w:r>
      <w:r w:rsidR="002C077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2E6037">
        <w:rPr>
          <w:sz w:val="28"/>
          <w:szCs w:val="28"/>
        </w:rPr>
        <w:t>налоговой</w:t>
      </w:r>
      <w:r w:rsidR="002C0778">
        <w:rPr>
          <w:sz w:val="28"/>
          <w:szCs w:val="28"/>
        </w:rPr>
        <w:t xml:space="preserve"> </w:t>
      </w:r>
      <w:r w:rsidRPr="002E6037">
        <w:rPr>
          <w:sz w:val="28"/>
          <w:szCs w:val="28"/>
        </w:rPr>
        <w:t>политики,</w:t>
      </w:r>
      <w:r w:rsidR="002C0778">
        <w:rPr>
          <w:sz w:val="28"/>
          <w:szCs w:val="28"/>
        </w:rPr>
        <w:t xml:space="preserve"> </w:t>
      </w:r>
      <w:r w:rsidRPr="002E6037">
        <w:rPr>
          <w:sz w:val="28"/>
          <w:szCs w:val="28"/>
        </w:rPr>
        <w:t>предусмотренных</w:t>
      </w:r>
      <w:r w:rsidR="002C0778">
        <w:rPr>
          <w:sz w:val="28"/>
          <w:szCs w:val="28"/>
        </w:rPr>
        <w:t xml:space="preserve"> </w:t>
      </w:r>
      <w:r w:rsidRPr="002E6037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2E6037">
        <w:rPr>
          <w:sz w:val="28"/>
          <w:szCs w:val="28"/>
        </w:rPr>
        <w:t>предыдущие</w:t>
      </w:r>
      <w:r w:rsidR="002C0778">
        <w:rPr>
          <w:sz w:val="28"/>
          <w:szCs w:val="28"/>
        </w:rPr>
        <w:t xml:space="preserve"> </w:t>
      </w:r>
      <w:r w:rsidRPr="002E6037">
        <w:rPr>
          <w:sz w:val="28"/>
          <w:szCs w:val="28"/>
        </w:rPr>
        <w:t>годы.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Бюджетная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налоговая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политика</w:t>
      </w:r>
      <w:r w:rsidR="002C0778">
        <w:rPr>
          <w:sz w:val="28"/>
          <w:szCs w:val="28"/>
        </w:rPr>
        <w:t xml:space="preserve"> </w:t>
      </w:r>
      <w:r w:rsidR="00004AB1">
        <w:rPr>
          <w:sz w:val="28"/>
          <w:szCs w:val="28"/>
        </w:rPr>
        <w:t>Машуков</w:t>
      </w:r>
      <w:r w:rsidR="00C61D02" w:rsidRPr="0038088E">
        <w:rPr>
          <w:sz w:val="28"/>
          <w:szCs w:val="28"/>
        </w:rPr>
        <w:t>ского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сельсовета</w:t>
      </w:r>
      <w:r w:rsidR="002C0778">
        <w:rPr>
          <w:sz w:val="28"/>
          <w:szCs w:val="28"/>
        </w:rPr>
        <w:t xml:space="preserve"> </w:t>
      </w:r>
      <w:r w:rsidR="00FC4C93"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="0056191F">
        <w:rPr>
          <w:sz w:val="28"/>
          <w:szCs w:val="28"/>
        </w:rPr>
        <w:t>202</w:t>
      </w:r>
      <w:r w:rsidR="0044235A">
        <w:rPr>
          <w:sz w:val="28"/>
          <w:szCs w:val="28"/>
        </w:rPr>
        <w:t>2</w:t>
      </w:r>
      <w:r w:rsidR="0056191F">
        <w:rPr>
          <w:sz w:val="28"/>
          <w:szCs w:val="28"/>
        </w:rPr>
        <w:t xml:space="preserve"> год</w:t>
      </w:r>
      <w:r w:rsidR="0044235A">
        <w:rPr>
          <w:sz w:val="28"/>
          <w:szCs w:val="28"/>
        </w:rPr>
        <w:t>у</w:t>
      </w:r>
      <w:r w:rsidR="0056191F">
        <w:rPr>
          <w:sz w:val="28"/>
          <w:szCs w:val="28"/>
        </w:rPr>
        <w:t xml:space="preserve"> и планов</w:t>
      </w:r>
      <w:r w:rsidR="0044235A">
        <w:rPr>
          <w:sz w:val="28"/>
          <w:szCs w:val="28"/>
        </w:rPr>
        <w:t>ом</w:t>
      </w:r>
      <w:r w:rsidR="0056191F">
        <w:rPr>
          <w:sz w:val="28"/>
          <w:szCs w:val="28"/>
        </w:rPr>
        <w:t xml:space="preserve"> период</w:t>
      </w:r>
      <w:r w:rsidR="0044235A">
        <w:rPr>
          <w:sz w:val="28"/>
          <w:szCs w:val="28"/>
        </w:rPr>
        <w:t>е</w:t>
      </w:r>
      <w:r w:rsidR="0056191F">
        <w:rPr>
          <w:sz w:val="28"/>
          <w:szCs w:val="28"/>
        </w:rPr>
        <w:t xml:space="preserve"> 202</w:t>
      </w:r>
      <w:r w:rsidR="0044235A">
        <w:rPr>
          <w:sz w:val="28"/>
          <w:szCs w:val="28"/>
        </w:rPr>
        <w:t>3</w:t>
      </w:r>
      <w:r w:rsidR="0056191F">
        <w:rPr>
          <w:sz w:val="28"/>
          <w:szCs w:val="28"/>
        </w:rPr>
        <w:t>-202</w:t>
      </w:r>
      <w:r w:rsidR="0044235A">
        <w:rPr>
          <w:sz w:val="28"/>
          <w:szCs w:val="28"/>
        </w:rPr>
        <w:t>4</w:t>
      </w:r>
      <w:r w:rsidR="0056191F">
        <w:rPr>
          <w:sz w:val="28"/>
          <w:szCs w:val="28"/>
        </w:rPr>
        <w:t xml:space="preserve"> годы </w:t>
      </w:r>
      <w:r w:rsidR="00C61D02" w:rsidRPr="0038088E">
        <w:rPr>
          <w:spacing w:val="-1"/>
          <w:sz w:val="28"/>
          <w:szCs w:val="28"/>
        </w:rPr>
        <w:t>будет</w:t>
      </w:r>
      <w:r w:rsidR="002C0778">
        <w:rPr>
          <w:spacing w:val="-1"/>
          <w:sz w:val="28"/>
          <w:szCs w:val="28"/>
        </w:rPr>
        <w:t xml:space="preserve"> </w:t>
      </w:r>
      <w:r w:rsidR="00C61D02" w:rsidRPr="0038088E">
        <w:rPr>
          <w:spacing w:val="-1"/>
          <w:sz w:val="28"/>
          <w:szCs w:val="28"/>
        </w:rPr>
        <w:t>направлена</w:t>
      </w:r>
      <w:r w:rsidR="002C0778">
        <w:rPr>
          <w:spacing w:val="-1"/>
          <w:sz w:val="28"/>
          <w:szCs w:val="28"/>
        </w:rPr>
        <w:t xml:space="preserve"> </w:t>
      </w:r>
      <w:r w:rsidR="00C61D02" w:rsidRPr="0038088E">
        <w:rPr>
          <w:spacing w:val="-1"/>
          <w:sz w:val="28"/>
          <w:szCs w:val="28"/>
        </w:rPr>
        <w:t>на</w:t>
      </w:r>
      <w:r w:rsidR="002C0778">
        <w:rPr>
          <w:spacing w:val="-1"/>
          <w:sz w:val="28"/>
          <w:szCs w:val="28"/>
        </w:rPr>
        <w:t xml:space="preserve"> </w:t>
      </w:r>
      <w:r w:rsidR="00C61D02" w:rsidRPr="0038088E">
        <w:rPr>
          <w:spacing w:val="-1"/>
          <w:sz w:val="28"/>
          <w:szCs w:val="28"/>
        </w:rPr>
        <w:t>содействие</w:t>
      </w:r>
      <w:r w:rsidR="002C0778">
        <w:rPr>
          <w:spacing w:val="-1"/>
          <w:sz w:val="28"/>
          <w:szCs w:val="28"/>
        </w:rPr>
        <w:t xml:space="preserve"> </w:t>
      </w:r>
      <w:r w:rsidR="00C61D02" w:rsidRPr="0038088E">
        <w:rPr>
          <w:spacing w:val="-1"/>
          <w:sz w:val="28"/>
          <w:szCs w:val="28"/>
        </w:rPr>
        <w:t>социальному</w:t>
      </w:r>
      <w:r w:rsidR="002C0778">
        <w:rPr>
          <w:spacing w:val="-1"/>
          <w:sz w:val="28"/>
          <w:szCs w:val="28"/>
        </w:rPr>
        <w:t xml:space="preserve"> </w:t>
      </w:r>
      <w:r w:rsidR="00C61D02" w:rsidRPr="0038088E">
        <w:rPr>
          <w:spacing w:val="-1"/>
          <w:sz w:val="28"/>
          <w:szCs w:val="28"/>
        </w:rPr>
        <w:t>и</w:t>
      </w:r>
      <w:r w:rsidR="002C0778">
        <w:rPr>
          <w:spacing w:val="-1"/>
          <w:sz w:val="28"/>
          <w:szCs w:val="28"/>
        </w:rPr>
        <w:t xml:space="preserve"> </w:t>
      </w:r>
      <w:r w:rsidR="00C61D02" w:rsidRPr="0038088E">
        <w:rPr>
          <w:spacing w:val="-1"/>
          <w:sz w:val="28"/>
          <w:szCs w:val="28"/>
        </w:rPr>
        <w:t>э</w:t>
      </w:r>
      <w:r w:rsidR="00270742">
        <w:rPr>
          <w:spacing w:val="-1"/>
          <w:sz w:val="28"/>
          <w:szCs w:val="28"/>
        </w:rPr>
        <w:t>кономическому</w:t>
      </w:r>
      <w:r w:rsidR="002C0778">
        <w:rPr>
          <w:spacing w:val="-1"/>
          <w:sz w:val="28"/>
          <w:szCs w:val="28"/>
        </w:rPr>
        <w:t xml:space="preserve"> </w:t>
      </w:r>
      <w:r w:rsidR="00270742">
        <w:rPr>
          <w:spacing w:val="-1"/>
          <w:sz w:val="28"/>
          <w:szCs w:val="28"/>
        </w:rPr>
        <w:t>развитию</w:t>
      </w:r>
      <w:r w:rsidR="0056191F">
        <w:rPr>
          <w:spacing w:val="-1"/>
          <w:sz w:val="28"/>
          <w:szCs w:val="28"/>
        </w:rPr>
        <w:t xml:space="preserve"> муниципальному</w:t>
      </w:r>
      <w:r w:rsidR="002C0778">
        <w:rPr>
          <w:spacing w:val="-1"/>
          <w:sz w:val="28"/>
          <w:szCs w:val="28"/>
        </w:rPr>
        <w:t xml:space="preserve"> </w:t>
      </w:r>
      <w:r w:rsidR="0056191F">
        <w:rPr>
          <w:spacing w:val="-1"/>
          <w:sz w:val="28"/>
          <w:szCs w:val="28"/>
        </w:rPr>
        <w:t xml:space="preserve">образованию </w:t>
      </w:r>
      <w:r w:rsidR="00004AB1">
        <w:rPr>
          <w:spacing w:val="-1"/>
          <w:sz w:val="28"/>
          <w:szCs w:val="28"/>
        </w:rPr>
        <w:t>Машуков</w:t>
      </w:r>
      <w:r w:rsidR="00270742">
        <w:rPr>
          <w:spacing w:val="-1"/>
          <w:sz w:val="28"/>
          <w:szCs w:val="28"/>
        </w:rPr>
        <w:t>ского</w:t>
      </w:r>
      <w:r w:rsidR="002C0778">
        <w:rPr>
          <w:spacing w:val="-1"/>
          <w:sz w:val="28"/>
          <w:szCs w:val="28"/>
        </w:rPr>
        <w:t xml:space="preserve"> </w:t>
      </w:r>
      <w:r w:rsidR="00270742">
        <w:rPr>
          <w:spacing w:val="-1"/>
          <w:sz w:val="28"/>
          <w:szCs w:val="28"/>
        </w:rPr>
        <w:t>сельсовета</w:t>
      </w:r>
      <w:r w:rsidR="002C0778">
        <w:rPr>
          <w:spacing w:val="-1"/>
          <w:sz w:val="28"/>
          <w:szCs w:val="28"/>
        </w:rPr>
        <w:t xml:space="preserve"> </w:t>
      </w:r>
      <w:r w:rsidR="00C61D02" w:rsidRPr="0038088E">
        <w:rPr>
          <w:spacing w:val="-1"/>
          <w:sz w:val="28"/>
          <w:szCs w:val="28"/>
        </w:rPr>
        <w:t>с</w:t>
      </w:r>
      <w:r w:rsidR="002C0778">
        <w:rPr>
          <w:spacing w:val="-1"/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учетом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достижения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определенных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критериев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эффективности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результативности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бюджетных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pacing w:val="-4"/>
          <w:sz w:val="28"/>
          <w:szCs w:val="28"/>
        </w:rPr>
        <w:t>расходов.</w:t>
      </w:r>
    </w:p>
    <w:p w:rsidR="00C61D02" w:rsidRPr="0038088E" w:rsidRDefault="00C61D02" w:rsidP="00503591">
      <w:pPr>
        <w:ind w:firstLine="708"/>
        <w:rPr>
          <w:sz w:val="28"/>
          <w:szCs w:val="28"/>
        </w:rPr>
      </w:pPr>
      <w:r w:rsidRPr="0038088E">
        <w:rPr>
          <w:sz w:val="28"/>
          <w:szCs w:val="28"/>
        </w:rPr>
        <w:t>Основной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целью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налоговой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политики</w:t>
      </w:r>
      <w:r w:rsidR="002C0778">
        <w:rPr>
          <w:sz w:val="28"/>
          <w:szCs w:val="28"/>
        </w:rPr>
        <w:t xml:space="preserve"> </w:t>
      </w:r>
      <w:r w:rsidR="00004AB1">
        <w:rPr>
          <w:sz w:val="28"/>
          <w:szCs w:val="28"/>
        </w:rPr>
        <w:t>Машуков</w:t>
      </w:r>
      <w:r w:rsidRPr="0038088E">
        <w:rPr>
          <w:sz w:val="28"/>
          <w:szCs w:val="28"/>
        </w:rPr>
        <w:t>ского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сельсовета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является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повышение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качества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жизни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граждан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поселения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счет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обеспечения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устойчивого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экономического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роста,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социальной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стабильности,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бесперебойного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функционирования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всех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систем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жизнеобеспечения,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сферы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дальнейшего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развития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интересах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насе</w:t>
      </w:r>
      <w:r w:rsidR="00247843">
        <w:rPr>
          <w:sz w:val="28"/>
          <w:szCs w:val="28"/>
        </w:rPr>
        <w:t>ления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муниципального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образования,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а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также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безусловное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исполнение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принятых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обязательств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наиболее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эффективным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способом</w:t>
      </w:r>
      <w:r w:rsidRPr="0038088E">
        <w:rPr>
          <w:sz w:val="28"/>
          <w:szCs w:val="28"/>
        </w:rPr>
        <w:t>.</w:t>
      </w:r>
    </w:p>
    <w:p w:rsidR="00C61D02" w:rsidRPr="0038088E" w:rsidRDefault="00C61D02" w:rsidP="00503591">
      <w:pPr>
        <w:ind w:left="142" w:firstLine="566"/>
        <w:rPr>
          <w:sz w:val="28"/>
          <w:szCs w:val="28"/>
        </w:rPr>
      </w:pPr>
      <w:r w:rsidRPr="0038088E">
        <w:rPr>
          <w:sz w:val="28"/>
          <w:szCs w:val="28"/>
        </w:rPr>
        <w:t>Задачами,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обеспечивающими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достижение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этой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цели,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являются:</w:t>
      </w:r>
    </w:p>
    <w:p w:rsidR="00C61D02" w:rsidRPr="0038088E" w:rsidRDefault="00C61D02" w:rsidP="00503591">
      <w:pPr>
        <w:numPr>
          <w:ilvl w:val="0"/>
          <w:numId w:val="7"/>
        </w:numPr>
        <w:tabs>
          <w:tab w:val="left" w:pos="1418"/>
        </w:tabs>
        <w:ind w:left="1134" w:hanging="425"/>
        <w:rPr>
          <w:sz w:val="28"/>
          <w:szCs w:val="28"/>
        </w:rPr>
      </w:pPr>
      <w:r w:rsidRPr="0038088E">
        <w:rPr>
          <w:sz w:val="28"/>
          <w:szCs w:val="28"/>
        </w:rPr>
        <w:t>реализация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мер,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направленных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укрепление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собственной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налоговой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базы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местного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для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увеличения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доходов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бюджета;</w:t>
      </w:r>
    </w:p>
    <w:p w:rsidR="00C61D02" w:rsidRPr="0038088E" w:rsidRDefault="00C61D02" w:rsidP="00503591">
      <w:pPr>
        <w:numPr>
          <w:ilvl w:val="0"/>
          <w:numId w:val="7"/>
        </w:numPr>
        <w:tabs>
          <w:tab w:val="left" w:pos="1418"/>
        </w:tabs>
        <w:ind w:left="1134" w:hanging="425"/>
        <w:rPr>
          <w:sz w:val="28"/>
          <w:szCs w:val="28"/>
        </w:rPr>
      </w:pPr>
      <w:r w:rsidRPr="0038088E">
        <w:rPr>
          <w:sz w:val="28"/>
          <w:szCs w:val="28"/>
        </w:rPr>
        <w:t>обеспечение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долгосрочной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сбалансированности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доходных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источников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расходных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обязательств;</w:t>
      </w:r>
    </w:p>
    <w:p w:rsidR="00C61D02" w:rsidRDefault="00C61D02" w:rsidP="00503591">
      <w:pPr>
        <w:numPr>
          <w:ilvl w:val="0"/>
          <w:numId w:val="7"/>
        </w:numPr>
        <w:tabs>
          <w:tab w:val="left" w:pos="1418"/>
        </w:tabs>
        <w:ind w:left="1134" w:hanging="425"/>
        <w:rPr>
          <w:sz w:val="28"/>
          <w:szCs w:val="28"/>
        </w:rPr>
      </w:pPr>
      <w:r w:rsidRPr="0038088E">
        <w:rPr>
          <w:sz w:val="28"/>
          <w:szCs w:val="28"/>
        </w:rPr>
        <w:t>гарантированное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исполнение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предусмотренных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расходных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обязательств;</w:t>
      </w:r>
    </w:p>
    <w:p w:rsidR="00247843" w:rsidRPr="0038088E" w:rsidRDefault="00CA0D75" w:rsidP="00503591">
      <w:pPr>
        <w:numPr>
          <w:ilvl w:val="0"/>
          <w:numId w:val="7"/>
        </w:numPr>
        <w:tabs>
          <w:tab w:val="left" w:pos="1418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недопущения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дефицита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бюджета</w:t>
      </w:r>
      <w:r w:rsidR="002C0778">
        <w:rPr>
          <w:sz w:val="28"/>
          <w:szCs w:val="28"/>
        </w:rPr>
        <w:t xml:space="preserve"> </w:t>
      </w:r>
      <w:r w:rsidR="00247843">
        <w:rPr>
          <w:sz w:val="28"/>
          <w:szCs w:val="28"/>
        </w:rPr>
        <w:t>сельсовета;</w:t>
      </w:r>
    </w:p>
    <w:p w:rsidR="00C61D02" w:rsidRDefault="00C61D02" w:rsidP="00503591">
      <w:pPr>
        <w:numPr>
          <w:ilvl w:val="0"/>
          <w:numId w:val="7"/>
        </w:numPr>
        <w:tabs>
          <w:tab w:val="left" w:pos="1418"/>
        </w:tabs>
        <w:ind w:left="1134" w:hanging="425"/>
        <w:rPr>
          <w:sz w:val="28"/>
          <w:szCs w:val="28"/>
        </w:rPr>
      </w:pPr>
      <w:r w:rsidRPr="0038088E">
        <w:rPr>
          <w:sz w:val="28"/>
          <w:szCs w:val="28"/>
        </w:rPr>
        <w:t>повышение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эффективности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расходов;</w:t>
      </w:r>
    </w:p>
    <w:p w:rsidR="00247843" w:rsidRDefault="00247843" w:rsidP="00503591">
      <w:pPr>
        <w:numPr>
          <w:ilvl w:val="0"/>
          <w:numId w:val="7"/>
        </w:numPr>
        <w:tabs>
          <w:tab w:val="left" w:pos="1418"/>
        </w:tabs>
        <w:ind w:left="1134" w:hanging="425"/>
        <w:rPr>
          <w:sz w:val="28"/>
          <w:szCs w:val="28"/>
        </w:rPr>
      </w:pPr>
      <w:r w:rsidRPr="00247843">
        <w:rPr>
          <w:sz w:val="28"/>
          <w:szCs w:val="28"/>
        </w:rPr>
        <w:t>реализация</w:t>
      </w:r>
      <w:r w:rsidR="002C0778">
        <w:rPr>
          <w:sz w:val="28"/>
          <w:szCs w:val="28"/>
        </w:rPr>
        <w:t xml:space="preserve"> </w:t>
      </w:r>
      <w:r w:rsidRPr="00247843">
        <w:rPr>
          <w:sz w:val="28"/>
          <w:szCs w:val="28"/>
        </w:rPr>
        <w:t>задач,</w:t>
      </w:r>
      <w:r w:rsidR="002C0778">
        <w:rPr>
          <w:sz w:val="28"/>
          <w:szCs w:val="28"/>
        </w:rPr>
        <w:t xml:space="preserve"> </w:t>
      </w:r>
      <w:r w:rsidRPr="00247843">
        <w:rPr>
          <w:sz w:val="28"/>
          <w:szCs w:val="28"/>
        </w:rPr>
        <w:t>поставленных</w:t>
      </w:r>
      <w:r w:rsidR="002C0778">
        <w:rPr>
          <w:sz w:val="28"/>
          <w:szCs w:val="28"/>
        </w:rPr>
        <w:t xml:space="preserve"> </w:t>
      </w:r>
      <w:r w:rsidRPr="00247843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247843">
        <w:rPr>
          <w:sz w:val="28"/>
          <w:szCs w:val="28"/>
        </w:rPr>
        <w:t>указах</w:t>
      </w:r>
      <w:r w:rsidR="002C0778">
        <w:rPr>
          <w:sz w:val="28"/>
          <w:szCs w:val="28"/>
        </w:rPr>
        <w:t xml:space="preserve"> </w:t>
      </w:r>
      <w:r w:rsidRPr="00247843">
        <w:rPr>
          <w:sz w:val="28"/>
          <w:szCs w:val="28"/>
        </w:rPr>
        <w:t>Президента</w:t>
      </w:r>
      <w:r w:rsidR="002C0778">
        <w:rPr>
          <w:sz w:val="28"/>
          <w:szCs w:val="28"/>
        </w:rPr>
        <w:t xml:space="preserve"> </w:t>
      </w:r>
      <w:r w:rsidRPr="00247843">
        <w:rPr>
          <w:sz w:val="28"/>
          <w:szCs w:val="28"/>
        </w:rPr>
        <w:t>РФ</w:t>
      </w:r>
      <w:r w:rsidR="002C0778">
        <w:rPr>
          <w:sz w:val="28"/>
          <w:szCs w:val="28"/>
        </w:rPr>
        <w:t xml:space="preserve"> </w:t>
      </w:r>
      <w:r w:rsidR="0000562E">
        <w:rPr>
          <w:sz w:val="28"/>
          <w:szCs w:val="28"/>
        </w:rPr>
        <w:t>и Послания Федеральному Собранию в 20</w:t>
      </w:r>
      <w:r w:rsidR="00CA0D75">
        <w:rPr>
          <w:sz w:val="28"/>
          <w:szCs w:val="28"/>
        </w:rPr>
        <w:t>21</w:t>
      </w:r>
      <w:r w:rsidR="0000562E">
        <w:rPr>
          <w:sz w:val="28"/>
          <w:szCs w:val="28"/>
        </w:rPr>
        <w:t xml:space="preserve"> году</w:t>
      </w:r>
      <w:r w:rsidRPr="00247843">
        <w:rPr>
          <w:sz w:val="28"/>
          <w:szCs w:val="28"/>
        </w:rPr>
        <w:t>;</w:t>
      </w:r>
    </w:p>
    <w:p w:rsidR="00247843" w:rsidRPr="00247843" w:rsidRDefault="00247843" w:rsidP="00503591">
      <w:pPr>
        <w:numPr>
          <w:ilvl w:val="0"/>
          <w:numId w:val="7"/>
        </w:numPr>
        <w:tabs>
          <w:tab w:val="left" w:pos="1418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повышение</w:t>
      </w:r>
      <w:r w:rsidR="002C0778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открытости</w:t>
      </w:r>
      <w:r w:rsidR="002C077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>
        <w:rPr>
          <w:sz w:val="28"/>
          <w:szCs w:val="28"/>
        </w:rPr>
        <w:t>прозрачности</w:t>
      </w:r>
      <w:r w:rsidR="002C0778">
        <w:rPr>
          <w:sz w:val="28"/>
          <w:szCs w:val="28"/>
        </w:rPr>
        <w:t xml:space="preserve"> </w:t>
      </w:r>
      <w:r w:rsidR="00FA6E72">
        <w:rPr>
          <w:sz w:val="28"/>
          <w:szCs w:val="28"/>
        </w:rPr>
        <w:t>бюджета</w:t>
      </w:r>
      <w:r w:rsidR="002C0778">
        <w:rPr>
          <w:sz w:val="28"/>
          <w:szCs w:val="28"/>
        </w:rPr>
        <w:t xml:space="preserve"> </w:t>
      </w:r>
      <w:r w:rsidR="00FA6E72">
        <w:rPr>
          <w:sz w:val="28"/>
          <w:szCs w:val="28"/>
        </w:rPr>
        <w:t>сельсовета;</w:t>
      </w:r>
    </w:p>
    <w:p w:rsidR="00C61D02" w:rsidRPr="0038088E" w:rsidRDefault="00C61D02" w:rsidP="00503591">
      <w:pPr>
        <w:numPr>
          <w:ilvl w:val="0"/>
          <w:numId w:val="7"/>
        </w:numPr>
        <w:tabs>
          <w:tab w:val="left" w:pos="1418"/>
        </w:tabs>
        <w:ind w:left="1134" w:hanging="425"/>
        <w:rPr>
          <w:sz w:val="28"/>
          <w:szCs w:val="28"/>
        </w:rPr>
      </w:pPr>
      <w:r w:rsidRPr="0038088E">
        <w:rPr>
          <w:sz w:val="28"/>
          <w:szCs w:val="28"/>
        </w:rPr>
        <w:t>обеспечение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эффективности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использования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средств</w:t>
      </w:r>
      <w:r w:rsidR="00247843">
        <w:rPr>
          <w:sz w:val="28"/>
          <w:szCs w:val="28"/>
        </w:rPr>
        <w:t>.</w:t>
      </w:r>
    </w:p>
    <w:p w:rsidR="00C61D02" w:rsidRPr="0038088E" w:rsidRDefault="00C61D02" w:rsidP="00503591">
      <w:pPr>
        <w:ind w:firstLine="708"/>
        <w:rPr>
          <w:sz w:val="28"/>
          <w:szCs w:val="28"/>
        </w:rPr>
      </w:pPr>
      <w:r w:rsidRPr="0038088E">
        <w:rPr>
          <w:sz w:val="28"/>
          <w:szCs w:val="28"/>
        </w:rPr>
        <w:t>Реализация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указанных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задач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будет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обеспечена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путем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продолжения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работы</w:t>
      </w:r>
      <w:r w:rsidR="002C0778">
        <w:rPr>
          <w:sz w:val="28"/>
          <w:szCs w:val="28"/>
        </w:rPr>
        <w:t xml:space="preserve"> </w:t>
      </w:r>
      <w:proofErr w:type="gramStart"/>
      <w:r w:rsidRPr="0038088E">
        <w:rPr>
          <w:sz w:val="28"/>
          <w:szCs w:val="28"/>
        </w:rPr>
        <w:t>по</w:t>
      </w:r>
      <w:proofErr w:type="gramEnd"/>
      <w:r w:rsidRPr="0038088E">
        <w:rPr>
          <w:sz w:val="28"/>
          <w:szCs w:val="28"/>
        </w:rPr>
        <w:t>:</w:t>
      </w:r>
    </w:p>
    <w:p w:rsidR="00C61D02" w:rsidRPr="0038088E" w:rsidRDefault="00FC4C93" w:rsidP="00503591">
      <w:pPr>
        <w:numPr>
          <w:ilvl w:val="0"/>
          <w:numId w:val="5"/>
        </w:numPr>
        <w:ind w:left="0" w:firstLine="1068"/>
        <w:rPr>
          <w:sz w:val="28"/>
          <w:szCs w:val="28"/>
        </w:rPr>
      </w:pPr>
      <w:r w:rsidRPr="0038088E">
        <w:rPr>
          <w:sz w:val="28"/>
          <w:szCs w:val="28"/>
        </w:rPr>
        <w:lastRenderedPageBreak/>
        <w:t>созданию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условий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предпосылок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для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максимально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эффективного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управления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муниципальными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финансами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использованием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передовых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принципов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бюджетного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процесса,</w:t>
      </w:r>
      <w:r w:rsidR="002C0778">
        <w:rPr>
          <w:sz w:val="28"/>
          <w:szCs w:val="28"/>
        </w:rPr>
        <w:t xml:space="preserve"> </w:t>
      </w:r>
      <w:r w:rsidR="0031672C" w:rsidRPr="0038088E">
        <w:rPr>
          <w:sz w:val="28"/>
          <w:szCs w:val="28"/>
        </w:rPr>
        <w:t>ориентированного</w:t>
      </w:r>
      <w:r w:rsidR="002C0778">
        <w:rPr>
          <w:sz w:val="28"/>
          <w:szCs w:val="28"/>
        </w:rPr>
        <w:t xml:space="preserve"> </w:t>
      </w:r>
      <w:r w:rsidR="0031672C" w:rsidRPr="0038088E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="0031672C" w:rsidRPr="0038088E">
        <w:rPr>
          <w:sz w:val="28"/>
          <w:szCs w:val="28"/>
        </w:rPr>
        <w:t>результат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среднесрочного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бюджетного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планирования;</w:t>
      </w:r>
    </w:p>
    <w:p w:rsidR="00C61D02" w:rsidRPr="0038088E" w:rsidRDefault="00C61D02" w:rsidP="00503591">
      <w:pPr>
        <w:numPr>
          <w:ilvl w:val="0"/>
          <w:numId w:val="5"/>
        </w:numPr>
        <w:ind w:left="0" w:firstLine="1068"/>
        <w:rPr>
          <w:sz w:val="28"/>
          <w:szCs w:val="28"/>
        </w:rPr>
      </w:pPr>
      <w:r w:rsidRPr="0038088E">
        <w:rPr>
          <w:sz w:val="28"/>
          <w:szCs w:val="28"/>
        </w:rPr>
        <w:t>повышению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собираемости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налогов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территории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муниципального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образования,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первую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очередь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формирующих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доходную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базу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бюджета;</w:t>
      </w:r>
    </w:p>
    <w:p w:rsidR="00C61D02" w:rsidRPr="0038088E" w:rsidRDefault="00C61D02" w:rsidP="00503591">
      <w:pPr>
        <w:numPr>
          <w:ilvl w:val="0"/>
          <w:numId w:val="5"/>
        </w:numPr>
        <w:ind w:left="0" w:firstLine="1068"/>
        <w:rPr>
          <w:sz w:val="28"/>
          <w:szCs w:val="28"/>
        </w:rPr>
      </w:pPr>
      <w:r w:rsidRPr="0038088E">
        <w:rPr>
          <w:sz w:val="28"/>
          <w:szCs w:val="28"/>
        </w:rPr>
        <w:t>обеспечению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дополнительных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поступлений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счет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средств,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полученных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от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использования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муниципальной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собственности,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прежде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всего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путем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повышения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эффективности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управления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муниципальными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активами,</w:t>
      </w:r>
      <w:r w:rsidR="002C0778">
        <w:rPr>
          <w:sz w:val="28"/>
          <w:szCs w:val="28"/>
        </w:rPr>
        <w:t xml:space="preserve"> </w:t>
      </w:r>
      <w:proofErr w:type="gramStart"/>
      <w:r w:rsidRPr="0038088E">
        <w:rPr>
          <w:sz w:val="28"/>
          <w:szCs w:val="28"/>
        </w:rPr>
        <w:t>контроля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</w:t>
      </w:r>
      <w:proofErr w:type="gramEnd"/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поступлением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арендных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платежей,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осуществления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анализа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использования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имущества,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переданного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оперативное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управление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хозяйственное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ведение;</w:t>
      </w:r>
    </w:p>
    <w:p w:rsidR="00C61D02" w:rsidRPr="0038088E" w:rsidRDefault="00C61D02" w:rsidP="00503591">
      <w:pPr>
        <w:numPr>
          <w:ilvl w:val="0"/>
          <w:numId w:val="5"/>
        </w:numPr>
        <w:ind w:left="0" w:firstLine="1068"/>
        <w:rPr>
          <w:sz w:val="28"/>
          <w:szCs w:val="28"/>
        </w:rPr>
      </w:pPr>
      <w:r w:rsidRPr="0038088E">
        <w:rPr>
          <w:sz w:val="28"/>
          <w:szCs w:val="28"/>
        </w:rPr>
        <w:t>безусловному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приоритетному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выполнению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текущих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обязательств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бюджета</w:t>
      </w:r>
      <w:r w:rsidR="002C0778">
        <w:rPr>
          <w:sz w:val="28"/>
          <w:szCs w:val="28"/>
        </w:rPr>
        <w:t xml:space="preserve"> </w:t>
      </w:r>
      <w:r w:rsidR="00004AB1">
        <w:rPr>
          <w:sz w:val="28"/>
          <w:szCs w:val="28"/>
        </w:rPr>
        <w:t>Машуков</w:t>
      </w:r>
      <w:r w:rsidRPr="0038088E">
        <w:rPr>
          <w:sz w:val="28"/>
          <w:szCs w:val="28"/>
        </w:rPr>
        <w:t>ского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сельсовета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выплате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заработной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платы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работникам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сферы,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обеспечению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бесперебойного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тепло-</w:t>
      </w:r>
      <w:r w:rsidR="00F92257">
        <w:rPr>
          <w:sz w:val="28"/>
          <w:szCs w:val="28"/>
        </w:rPr>
        <w:t>вод</w:t>
      </w:r>
      <w:proofErr w:type="gramStart"/>
      <w:r w:rsidR="00F92257">
        <w:rPr>
          <w:sz w:val="28"/>
          <w:szCs w:val="28"/>
        </w:rPr>
        <w:t>о-</w:t>
      </w:r>
      <w:proofErr w:type="gramEnd"/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электроснабжения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подведомственных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учреждений</w:t>
      </w:r>
      <w:r w:rsidR="00CA0D75">
        <w:rPr>
          <w:sz w:val="28"/>
          <w:szCs w:val="28"/>
        </w:rPr>
        <w:t xml:space="preserve"> и населения</w:t>
      </w:r>
      <w:r w:rsidRPr="0038088E">
        <w:rPr>
          <w:sz w:val="28"/>
          <w:szCs w:val="28"/>
        </w:rPr>
        <w:t>;</w:t>
      </w:r>
    </w:p>
    <w:p w:rsidR="00C61D02" w:rsidRPr="0038088E" w:rsidRDefault="00C61D02" w:rsidP="00503591">
      <w:pPr>
        <w:numPr>
          <w:ilvl w:val="0"/>
          <w:numId w:val="5"/>
        </w:numPr>
        <w:ind w:left="0" w:firstLine="1068"/>
        <w:rPr>
          <w:sz w:val="28"/>
          <w:szCs w:val="28"/>
        </w:rPr>
      </w:pPr>
      <w:r w:rsidRPr="0038088E">
        <w:rPr>
          <w:sz w:val="28"/>
          <w:szCs w:val="28"/>
        </w:rPr>
        <w:t>ведение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реестра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расходных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обязательств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целью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учета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действующих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расходных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обязательств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оценки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объема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средств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необходимых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для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исполнения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плановом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периоде;</w:t>
      </w:r>
      <w:r w:rsidR="002C0778">
        <w:rPr>
          <w:sz w:val="28"/>
          <w:szCs w:val="28"/>
        </w:rPr>
        <w:t xml:space="preserve"> </w:t>
      </w:r>
    </w:p>
    <w:p w:rsidR="00C61D02" w:rsidRPr="0038088E" w:rsidRDefault="00C61D02" w:rsidP="00503591">
      <w:pPr>
        <w:numPr>
          <w:ilvl w:val="0"/>
          <w:numId w:val="5"/>
        </w:numPr>
        <w:ind w:left="0" w:firstLine="1068"/>
        <w:rPr>
          <w:sz w:val="28"/>
          <w:szCs w:val="28"/>
        </w:rPr>
      </w:pPr>
      <w:r w:rsidRPr="0038088E">
        <w:rPr>
          <w:sz w:val="28"/>
          <w:szCs w:val="28"/>
        </w:rPr>
        <w:t>принятию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решений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разработке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нормативно-правовых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актов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наличии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финансовых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ресурсов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для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реализации;</w:t>
      </w:r>
    </w:p>
    <w:p w:rsidR="00C61D02" w:rsidRPr="0038088E" w:rsidRDefault="00C61D02" w:rsidP="00503591">
      <w:pPr>
        <w:numPr>
          <w:ilvl w:val="0"/>
          <w:numId w:val="5"/>
        </w:numPr>
        <w:ind w:left="0" w:firstLine="1068"/>
        <w:rPr>
          <w:sz w:val="28"/>
          <w:szCs w:val="28"/>
        </w:rPr>
      </w:pPr>
      <w:r w:rsidRPr="0038088E">
        <w:rPr>
          <w:sz w:val="28"/>
          <w:szCs w:val="28"/>
        </w:rPr>
        <w:t>планированию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обеспечению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реал</w:t>
      </w:r>
      <w:r w:rsidR="00270742">
        <w:rPr>
          <w:sz w:val="28"/>
          <w:szCs w:val="28"/>
        </w:rPr>
        <w:t>изации</w:t>
      </w:r>
      <w:r w:rsidR="002C0778">
        <w:rPr>
          <w:sz w:val="28"/>
          <w:szCs w:val="28"/>
        </w:rPr>
        <w:t xml:space="preserve"> </w:t>
      </w:r>
      <w:r w:rsidR="00270742">
        <w:rPr>
          <w:sz w:val="28"/>
          <w:szCs w:val="28"/>
        </w:rPr>
        <w:t>принимаемых</w:t>
      </w:r>
      <w:r w:rsidR="002C0778">
        <w:rPr>
          <w:sz w:val="28"/>
          <w:szCs w:val="28"/>
        </w:rPr>
        <w:t xml:space="preserve"> </w:t>
      </w:r>
      <w:r w:rsidR="006474D7">
        <w:rPr>
          <w:sz w:val="28"/>
          <w:szCs w:val="28"/>
        </w:rPr>
        <w:t>муниципальных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программ</w:t>
      </w:r>
      <w:r w:rsidR="002C0778">
        <w:rPr>
          <w:sz w:val="28"/>
          <w:szCs w:val="28"/>
        </w:rPr>
        <w:t xml:space="preserve"> </w:t>
      </w:r>
      <w:r w:rsidR="006474D7">
        <w:rPr>
          <w:sz w:val="28"/>
          <w:szCs w:val="28"/>
        </w:rPr>
        <w:t>(подпрограмм)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учетом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конкретных</w:t>
      </w:r>
      <w:r w:rsidR="002C0778">
        <w:rPr>
          <w:sz w:val="28"/>
          <w:szCs w:val="28"/>
        </w:rPr>
        <w:t xml:space="preserve"> </w:t>
      </w:r>
      <w:proofErr w:type="gramStart"/>
      <w:r w:rsidRPr="0038088E">
        <w:rPr>
          <w:sz w:val="28"/>
          <w:szCs w:val="28"/>
        </w:rPr>
        <w:t>показателей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оценки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эффективности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использования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средств</w:t>
      </w:r>
      <w:proofErr w:type="gramEnd"/>
      <w:r w:rsidRPr="0038088E">
        <w:rPr>
          <w:sz w:val="28"/>
          <w:szCs w:val="28"/>
        </w:rPr>
        <w:t>;</w:t>
      </w:r>
    </w:p>
    <w:p w:rsidR="00C61D02" w:rsidRPr="0038088E" w:rsidRDefault="00C61D02" w:rsidP="00503591">
      <w:pPr>
        <w:numPr>
          <w:ilvl w:val="0"/>
          <w:numId w:val="5"/>
        </w:numPr>
        <w:ind w:left="0" w:firstLine="1068"/>
        <w:rPr>
          <w:spacing w:val="-3"/>
          <w:sz w:val="28"/>
          <w:szCs w:val="28"/>
        </w:rPr>
      </w:pPr>
      <w:r w:rsidRPr="0038088E">
        <w:rPr>
          <w:sz w:val="28"/>
          <w:szCs w:val="28"/>
        </w:rPr>
        <w:t>обеспечения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реализации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территории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поселения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приоритетных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национальных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проектов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через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софинансирование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мероприятий,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направленных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их</w:t>
      </w:r>
      <w:r w:rsidR="002C0778">
        <w:rPr>
          <w:sz w:val="28"/>
          <w:szCs w:val="28"/>
        </w:rPr>
        <w:t xml:space="preserve"> </w:t>
      </w:r>
      <w:r w:rsidRPr="0038088E">
        <w:rPr>
          <w:spacing w:val="-3"/>
          <w:sz w:val="28"/>
          <w:szCs w:val="28"/>
        </w:rPr>
        <w:t>реализацию;</w:t>
      </w:r>
    </w:p>
    <w:p w:rsidR="00C61D02" w:rsidRPr="0038088E" w:rsidRDefault="00C61D02" w:rsidP="00503591">
      <w:pPr>
        <w:numPr>
          <w:ilvl w:val="0"/>
          <w:numId w:val="5"/>
        </w:numPr>
        <w:ind w:left="0" w:firstLine="1068"/>
        <w:rPr>
          <w:sz w:val="28"/>
          <w:szCs w:val="28"/>
        </w:rPr>
      </w:pPr>
      <w:r w:rsidRPr="0038088E">
        <w:rPr>
          <w:sz w:val="28"/>
          <w:szCs w:val="28"/>
        </w:rPr>
        <w:t>усилению</w:t>
      </w:r>
      <w:r w:rsidR="002C0778">
        <w:rPr>
          <w:sz w:val="28"/>
          <w:szCs w:val="28"/>
        </w:rPr>
        <w:t xml:space="preserve"> </w:t>
      </w:r>
      <w:proofErr w:type="gramStart"/>
      <w:r w:rsidRPr="0038088E">
        <w:rPr>
          <w:sz w:val="28"/>
          <w:szCs w:val="28"/>
        </w:rPr>
        <w:t>контроля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</w:t>
      </w:r>
      <w:proofErr w:type="gramEnd"/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целевым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использованием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средств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рамках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казначейского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исполнения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бюджета;</w:t>
      </w:r>
    </w:p>
    <w:p w:rsidR="00C61D02" w:rsidRPr="0038088E" w:rsidRDefault="00C61D02" w:rsidP="00503591">
      <w:pPr>
        <w:numPr>
          <w:ilvl w:val="0"/>
          <w:numId w:val="5"/>
        </w:numPr>
        <w:tabs>
          <w:tab w:val="left" w:pos="1560"/>
        </w:tabs>
        <w:ind w:left="0" w:firstLine="1068"/>
        <w:rPr>
          <w:color w:val="000000"/>
          <w:sz w:val="28"/>
          <w:szCs w:val="28"/>
        </w:rPr>
      </w:pPr>
      <w:r w:rsidRPr="0038088E">
        <w:rPr>
          <w:sz w:val="28"/>
          <w:szCs w:val="28"/>
        </w:rPr>
        <w:t>повышение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ответственности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получателей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средств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эффективное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расходование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средств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качества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предоставляемых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муниципальных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услуг,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применение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методов,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стимулирующих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бюджетные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учреждения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к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повышению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качества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предоставляемых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услуг</w:t>
      </w:r>
      <w:r w:rsidRPr="0038088E">
        <w:rPr>
          <w:color w:val="000000"/>
          <w:sz w:val="28"/>
          <w:szCs w:val="28"/>
        </w:rPr>
        <w:t>;</w:t>
      </w:r>
    </w:p>
    <w:p w:rsidR="00C61D02" w:rsidRPr="0038088E" w:rsidRDefault="00C61D02" w:rsidP="00503591">
      <w:pPr>
        <w:numPr>
          <w:ilvl w:val="0"/>
          <w:numId w:val="5"/>
        </w:numPr>
        <w:tabs>
          <w:tab w:val="left" w:pos="1560"/>
        </w:tabs>
        <w:ind w:left="0" w:firstLine="1068"/>
        <w:rPr>
          <w:spacing w:val="-1"/>
          <w:sz w:val="28"/>
          <w:szCs w:val="28"/>
        </w:rPr>
      </w:pPr>
      <w:r w:rsidRPr="0038088E">
        <w:rPr>
          <w:spacing w:val="4"/>
          <w:sz w:val="28"/>
          <w:szCs w:val="28"/>
        </w:rPr>
        <w:t>исполнение</w:t>
      </w:r>
      <w:r w:rsidR="002C0778">
        <w:rPr>
          <w:spacing w:val="4"/>
          <w:sz w:val="28"/>
          <w:szCs w:val="28"/>
        </w:rPr>
        <w:t xml:space="preserve"> </w:t>
      </w:r>
      <w:r w:rsidRPr="0038088E">
        <w:rPr>
          <w:spacing w:val="4"/>
          <w:sz w:val="28"/>
          <w:szCs w:val="28"/>
        </w:rPr>
        <w:t>бюджет</w:t>
      </w:r>
      <w:r w:rsidR="00DB06E7" w:rsidRPr="0038088E">
        <w:rPr>
          <w:spacing w:val="4"/>
          <w:sz w:val="28"/>
          <w:szCs w:val="28"/>
        </w:rPr>
        <w:t>а</w:t>
      </w:r>
      <w:r w:rsidR="002C0778">
        <w:rPr>
          <w:spacing w:val="4"/>
          <w:sz w:val="28"/>
          <w:szCs w:val="28"/>
        </w:rPr>
        <w:t xml:space="preserve"> </w:t>
      </w:r>
      <w:r w:rsidR="00004AB1">
        <w:rPr>
          <w:spacing w:val="4"/>
          <w:sz w:val="28"/>
          <w:szCs w:val="28"/>
        </w:rPr>
        <w:t>Машуков</w:t>
      </w:r>
      <w:r w:rsidR="00DB06E7" w:rsidRPr="0038088E">
        <w:rPr>
          <w:spacing w:val="4"/>
          <w:sz w:val="28"/>
          <w:szCs w:val="28"/>
        </w:rPr>
        <w:t>ского</w:t>
      </w:r>
      <w:r w:rsidR="002C0778">
        <w:rPr>
          <w:spacing w:val="4"/>
          <w:sz w:val="28"/>
          <w:szCs w:val="28"/>
        </w:rPr>
        <w:t xml:space="preserve"> </w:t>
      </w:r>
      <w:r w:rsidR="00DB06E7" w:rsidRPr="0038088E">
        <w:rPr>
          <w:spacing w:val="4"/>
          <w:sz w:val="28"/>
          <w:szCs w:val="28"/>
        </w:rPr>
        <w:t>сельсовета</w:t>
      </w:r>
      <w:r w:rsidR="002C0778">
        <w:rPr>
          <w:spacing w:val="4"/>
          <w:sz w:val="28"/>
          <w:szCs w:val="28"/>
        </w:rPr>
        <w:t xml:space="preserve"> </w:t>
      </w:r>
      <w:r w:rsidR="00DB06E7" w:rsidRPr="0038088E">
        <w:rPr>
          <w:spacing w:val="4"/>
          <w:sz w:val="28"/>
          <w:szCs w:val="28"/>
        </w:rPr>
        <w:t>в</w:t>
      </w:r>
      <w:r w:rsidR="002C0778">
        <w:rPr>
          <w:spacing w:val="4"/>
          <w:sz w:val="28"/>
          <w:szCs w:val="28"/>
        </w:rPr>
        <w:t xml:space="preserve"> </w:t>
      </w:r>
      <w:r w:rsidR="00751666">
        <w:rPr>
          <w:spacing w:val="4"/>
          <w:sz w:val="28"/>
          <w:szCs w:val="28"/>
        </w:rPr>
        <w:t>20</w:t>
      </w:r>
      <w:r w:rsidR="00CA0D75">
        <w:rPr>
          <w:spacing w:val="4"/>
          <w:sz w:val="28"/>
          <w:szCs w:val="28"/>
        </w:rPr>
        <w:t>22</w:t>
      </w:r>
      <w:r w:rsidR="002C0778">
        <w:rPr>
          <w:spacing w:val="4"/>
          <w:sz w:val="28"/>
          <w:szCs w:val="28"/>
        </w:rPr>
        <w:t xml:space="preserve"> </w:t>
      </w:r>
      <w:r w:rsidRPr="0038088E">
        <w:rPr>
          <w:spacing w:val="4"/>
          <w:sz w:val="28"/>
          <w:szCs w:val="28"/>
        </w:rPr>
        <w:t>году</w:t>
      </w:r>
      <w:r w:rsidR="002C0778">
        <w:rPr>
          <w:spacing w:val="4"/>
          <w:sz w:val="28"/>
          <w:szCs w:val="28"/>
        </w:rPr>
        <w:t xml:space="preserve"> </w:t>
      </w:r>
      <w:r w:rsidR="006474D7">
        <w:rPr>
          <w:spacing w:val="4"/>
          <w:sz w:val="28"/>
          <w:szCs w:val="28"/>
        </w:rPr>
        <w:t>и</w:t>
      </w:r>
      <w:r w:rsidR="002C0778">
        <w:rPr>
          <w:spacing w:val="4"/>
          <w:sz w:val="28"/>
          <w:szCs w:val="28"/>
        </w:rPr>
        <w:t xml:space="preserve"> </w:t>
      </w:r>
      <w:r w:rsidR="006474D7">
        <w:rPr>
          <w:spacing w:val="4"/>
          <w:sz w:val="28"/>
          <w:szCs w:val="28"/>
        </w:rPr>
        <w:t>на</w:t>
      </w:r>
      <w:r w:rsidR="002C0778">
        <w:rPr>
          <w:spacing w:val="4"/>
          <w:sz w:val="28"/>
          <w:szCs w:val="28"/>
        </w:rPr>
        <w:t xml:space="preserve"> </w:t>
      </w:r>
      <w:r w:rsidR="006474D7">
        <w:rPr>
          <w:spacing w:val="4"/>
          <w:sz w:val="28"/>
          <w:szCs w:val="28"/>
        </w:rPr>
        <w:t>период</w:t>
      </w:r>
      <w:r w:rsidR="002C0778">
        <w:rPr>
          <w:spacing w:val="4"/>
          <w:sz w:val="28"/>
          <w:szCs w:val="28"/>
        </w:rPr>
        <w:t xml:space="preserve"> </w:t>
      </w:r>
      <w:r w:rsidR="006474D7">
        <w:rPr>
          <w:spacing w:val="4"/>
          <w:sz w:val="28"/>
          <w:szCs w:val="28"/>
        </w:rPr>
        <w:t>до</w:t>
      </w:r>
      <w:r w:rsidR="002C0778">
        <w:rPr>
          <w:spacing w:val="4"/>
          <w:sz w:val="28"/>
          <w:szCs w:val="28"/>
        </w:rPr>
        <w:t xml:space="preserve"> </w:t>
      </w:r>
      <w:r w:rsidR="006474D7">
        <w:rPr>
          <w:spacing w:val="4"/>
          <w:sz w:val="28"/>
          <w:szCs w:val="28"/>
        </w:rPr>
        <w:t>20</w:t>
      </w:r>
      <w:r w:rsidR="00004AB1">
        <w:rPr>
          <w:spacing w:val="4"/>
          <w:sz w:val="28"/>
          <w:szCs w:val="28"/>
        </w:rPr>
        <w:t>2</w:t>
      </w:r>
      <w:r w:rsidR="00CA0D75">
        <w:rPr>
          <w:spacing w:val="4"/>
          <w:sz w:val="28"/>
          <w:szCs w:val="28"/>
        </w:rPr>
        <w:t>4</w:t>
      </w:r>
      <w:r w:rsidR="002C0778">
        <w:rPr>
          <w:spacing w:val="4"/>
          <w:sz w:val="28"/>
          <w:szCs w:val="28"/>
        </w:rPr>
        <w:t xml:space="preserve"> </w:t>
      </w:r>
      <w:r w:rsidR="006474D7">
        <w:rPr>
          <w:spacing w:val="4"/>
          <w:sz w:val="28"/>
          <w:szCs w:val="28"/>
        </w:rPr>
        <w:t>года</w:t>
      </w:r>
      <w:r w:rsidR="002C0778">
        <w:rPr>
          <w:spacing w:val="4"/>
          <w:sz w:val="28"/>
          <w:szCs w:val="28"/>
        </w:rPr>
        <w:t xml:space="preserve"> </w:t>
      </w:r>
      <w:r w:rsidRPr="0038088E">
        <w:rPr>
          <w:spacing w:val="4"/>
          <w:sz w:val="28"/>
          <w:szCs w:val="28"/>
        </w:rPr>
        <w:t>в</w:t>
      </w:r>
      <w:r w:rsidR="002C0778">
        <w:rPr>
          <w:spacing w:val="4"/>
          <w:sz w:val="28"/>
          <w:szCs w:val="28"/>
        </w:rPr>
        <w:t xml:space="preserve"> </w:t>
      </w:r>
      <w:r w:rsidRPr="0038088E">
        <w:rPr>
          <w:spacing w:val="4"/>
          <w:sz w:val="28"/>
          <w:szCs w:val="28"/>
        </w:rPr>
        <w:t>рамках</w:t>
      </w:r>
      <w:r w:rsidR="002C0778">
        <w:rPr>
          <w:spacing w:val="4"/>
          <w:sz w:val="28"/>
          <w:szCs w:val="28"/>
        </w:rPr>
        <w:t xml:space="preserve"> </w:t>
      </w:r>
      <w:r w:rsidRPr="0038088E">
        <w:rPr>
          <w:spacing w:val="4"/>
          <w:sz w:val="28"/>
          <w:szCs w:val="28"/>
        </w:rPr>
        <w:t>действующего</w:t>
      </w:r>
      <w:r w:rsidR="002C0778">
        <w:rPr>
          <w:spacing w:val="4"/>
          <w:sz w:val="28"/>
          <w:szCs w:val="28"/>
        </w:rPr>
        <w:t xml:space="preserve"> </w:t>
      </w:r>
      <w:r w:rsidRPr="0038088E">
        <w:rPr>
          <w:sz w:val="28"/>
          <w:szCs w:val="28"/>
        </w:rPr>
        <w:t>законодательства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Российской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Федерации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соответствии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Положением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бюджетном</w:t>
      </w:r>
      <w:r w:rsidR="002C0778">
        <w:rPr>
          <w:sz w:val="28"/>
          <w:szCs w:val="28"/>
        </w:rPr>
        <w:t xml:space="preserve"> </w:t>
      </w:r>
      <w:r w:rsidRPr="0038088E">
        <w:rPr>
          <w:spacing w:val="5"/>
          <w:sz w:val="28"/>
          <w:szCs w:val="28"/>
        </w:rPr>
        <w:t>процессе</w:t>
      </w:r>
      <w:r w:rsidR="002C0778">
        <w:rPr>
          <w:spacing w:val="5"/>
          <w:sz w:val="28"/>
          <w:szCs w:val="28"/>
        </w:rPr>
        <w:t xml:space="preserve"> </w:t>
      </w:r>
      <w:r w:rsidR="00DB06E7" w:rsidRPr="0038088E">
        <w:rPr>
          <w:spacing w:val="5"/>
          <w:sz w:val="28"/>
          <w:szCs w:val="28"/>
        </w:rPr>
        <w:t>в</w:t>
      </w:r>
      <w:r w:rsidR="002C0778">
        <w:rPr>
          <w:spacing w:val="5"/>
          <w:sz w:val="28"/>
          <w:szCs w:val="28"/>
        </w:rPr>
        <w:t xml:space="preserve"> </w:t>
      </w:r>
      <w:r w:rsidR="00CA0D75">
        <w:rPr>
          <w:spacing w:val="5"/>
          <w:sz w:val="28"/>
          <w:szCs w:val="28"/>
        </w:rPr>
        <w:t xml:space="preserve">муниципальном образовании </w:t>
      </w:r>
      <w:r w:rsidR="00004AB1">
        <w:rPr>
          <w:spacing w:val="5"/>
          <w:sz w:val="28"/>
          <w:szCs w:val="28"/>
        </w:rPr>
        <w:t>Машуков</w:t>
      </w:r>
      <w:r w:rsidR="00095B42">
        <w:rPr>
          <w:spacing w:val="5"/>
          <w:sz w:val="28"/>
          <w:szCs w:val="28"/>
        </w:rPr>
        <w:t>ско</w:t>
      </w:r>
      <w:r w:rsidR="00CA0D75">
        <w:rPr>
          <w:spacing w:val="5"/>
          <w:sz w:val="28"/>
          <w:szCs w:val="28"/>
        </w:rPr>
        <w:t>го</w:t>
      </w:r>
      <w:r w:rsidR="002C0778">
        <w:rPr>
          <w:spacing w:val="5"/>
          <w:sz w:val="28"/>
          <w:szCs w:val="28"/>
        </w:rPr>
        <w:t xml:space="preserve"> </w:t>
      </w:r>
      <w:r w:rsidR="00095B42">
        <w:rPr>
          <w:spacing w:val="5"/>
          <w:sz w:val="28"/>
          <w:szCs w:val="28"/>
        </w:rPr>
        <w:t>сельсовет</w:t>
      </w:r>
      <w:r w:rsidR="00CA0D75">
        <w:rPr>
          <w:spacing w:val="5"/>
          <w:sz w:val="28"/>
          <w:szCs w:val="28"/>
        </w:rPr>
        <w:t>а</w:t>
      </w:r>
      <w:r w:rsidR="002D4374">
        <w:rPr>
          <w:spacing w:val="5"/>
          <w:sz w:val="28"/>
          <w:szCs w:val="28"/>
        </w:rPr>
        <w:t>, Мотыгинского района</w:t>
      </w:r>
      <w:r w:rsidRPr="0038088E">
        <w:rPr>
          <w:spacing w:val="-1"/>
          <w:sz w:val="28"/>
          <w:szCs w:val="28"/>
        </w:rPr>
        <w:t>.</w:t>
      </w:r>
    </w:p>
    <w:p w:rsidR="00C61D02" w:rsidRDefault="00C61D02" w:rsidP="00503591">
      <w:pPr>
        <w:rPr>
          <w:sz w:val="28"/>
          <w:szCs w:val="28"/>
        </w:rPr>
      </w:pPr>
      <w:r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основу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работы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должно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быть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положено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безусловное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исполнение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действующих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обязательств,</w:t>
      </w:r>
      <w:r w:rsidR="002C0778">
        <w:rPr>
          <w:sz w:val="28"/>
          <w:szCs w:val="28"/>
        </w:rPr>
        <w:t xml:space="preserve"> </w:t>
      </w:r>
      <w:r w:rsidRPr="0038088E">
        <w:rPr>
          <w:spacing w:val="1"/>
          <w:sz w:val="28"/>
          <w:szCs w:val="28"/>
        </w:rPr>
        <w:t>принятие</w:t>
      </w:r>
      <w:r w:rsidR="002C0778">
        <w:rPr>
          <w:spacing w:val="1"/>
          <w:sz w:val="28"/>
          <w:szCs w:val="28"/>
        </w:rPr>
        <w:t xml:space="preserve"> </w:t>
      </w:r>
      <w:r w:rsidRPr="0038088E">
        <w:rPr>
          <w:spacing w:val="1"/>
          <w:sz w:val="28"/>
          <w:szCs w:val="28"/>
        </w:rPr>
        <w:t>новых</w:t>
      </w:r>
      <w:r w:rsidR="002C0778">
        <w:rPr>
          <w:spacing w:val="1"/>
          <w:sz w:val="28"/>
          <w:szCs w:val="28"/>
        </w:rPr>
        <w:t xml:space="preserve"> </w:t>
      </w:r>
      <w:r w:rsidRPr="0038088E">
        <w:rPr>
          <w:spacing w:val="1"/>
          <w:sz w:val="28"/>
          <w:szCs w:val="28"/>
        </w:rPr>
        <w:t>расходных</w:t>
      </w:r>
      <w:r w:rsidR="002C0778">
        <w:rPr>
          <w:spacing w:val="1"/>
          <w:sz w:val="28"/>
          <w:szCs w:val="28"/>
        </w:rPr>
        <w:t xml:space="preserve"> </w:t>
      </w:r>
      <w:r w:rsidRPr="0038088E">
        <w:rPr>
          <w:sz w:val="28"/>
          <w:szCs w:val="28"/>
        </w:rPr>
        <w:t>обязательств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может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быть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осуществлено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только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наличии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финансового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обеспечения.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Решение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отмене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каких-либо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обязательств,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прекращение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или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реструктуризация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должно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вырабатываться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завершения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формирования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проекта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бюджета.</w:t>
      </w:r>
      <w:r w:rsidR="002C0778">
        <w:rPr>
          <w:sz w:val="28"/>
          <w:szCs w:val="28"/>
        </w:rPr>
        <w:t xml:space="preserve"> </w:t>
      </w:r>
    </w:p>
    <w:p w:rsidR="00FE4014" w:rsidRDefault="00FE4014" w:rsidP="00503591">
      <w:pPr>
        <w:rPr>
          <w:sz w:val="28"/>
          <w:szCs w:val="28"/>
        </w:rPr>
      </w:pPr>
    </w:p>
    <w:p w:rsidR="00503591" w:rsidRPr="00914061" w:rsidRDefault="00FE4014" w:rsidP="00CA0D75">
      <w:pPr>
        <w:pStyle w:val="1"/>
        <w:tabs>
          <w:tab w:val="clear" w:pos="432"/>
          <w:tab w:val="num" w:pos="-142"/>
        </w:tabs>
        <w:spacing w:before="0" w:after="240"/>
        <w:ind w:left="0" w:firstLine="0"/>
        <w:rPr>
          <w:b/>
          <w:szCs w:val="28"/>
        </w:rPr>
      </w:pPr>
      <w:bookmarkStart w:id="2" w:name="_Toc464632924"/>
      <w:r>
        <w:rPr>
          <w:b/>
          <w:szCs w:val="28"/>
        </w:rPr>
        <w:lastRenderedPageBreak/>
        <w:t xml:space="preserve">3. </w:t>
      </w:r>
      <w:r w:rsidRPr="00FE4014">
        <w:rPr>
          <w:b/>
          <w:szCs w:val="28"/>
        </w:rPr>
        <w:t xml:space="preserve">Основные подходы по определению </w:t>
      </w:r>
      <w:r>
        <w:rPr>
          <w:b/>
          <w:szCs w:val="28"/>
        </w:rPr>
        <w:t>доходов местного бюджета</w:t>
      </w:r>
      <w:r w:rsidRPr="00FE4014">
        <w:rPr>
          <w:b/>
          <w:szCs w:val="28"/>
        </w:rPr>
        <w:t xml:space="preserve"> на 20</w:t>
      </w:r>
      <w:r w:rsidR="002D4374">
        <w:rPr>
          <w:b/>
          <w:szCs w:val="28"/>
        </w:rPr>
        <w:t>2</w:t>
      </w:r>
      <w:r w:rsidR="00CA0D75">
        <w:rPr>
          <w:b/>
          <w:szCs w:val="28"/>
        </w:rPr>
        <w:t>2</w:t>
      </w:r>
      <w:proofErr w:type="gramStart"/>
      <w:r w:rsidR="00BE1AE2">
        <w:rPr>
          <w:b/>
          <w:szCs w:val="28"/>
        </w:rPr>
        <w:t xml:space="preserve"> и</w:t>
      </w:r>
      <w:proofErr w:type="gramEnd"/>
      <w:r w:rsidR="00BE1AE2">
        <w:rPr>
          <w:b/>
          <w:szCs w:val="28"/>
        </w:rPr>
        <w:t xml:space="preserve"> плановый период 20</w:t>
      </w:r>
      <w:r w:rsidR="0000562E">
        <w:rPr>
          <w:b/>
          <w:szCs w:val="28"/>
        </w:rPr>
        <w:t>2</w:t>
      </w:r>
      <w:r w:rsidR="00CA0D75">
        <w:rPr>
          <w:b/>
          <w:szCs w:val="28"/>
        </w:rPr>
        <w:t>3</w:t>
      </w:r>
      <w:r w:rsidR="00BE1AE2">
        <w:rPr>
          <w:b/>
          <w:szCs w:val="28"/>
        </w:rPr>
        <w:t xml:space="preserve"> </w:t>
      </w:r>
      <w:r w:rsidRPr="00FE4014">
        <w:rPr>
          <w:b/>
          <w:szCs w:val="28"/>
        </w:rPr>
        <w:t>-20</w:t>
      </w:r>
      <w:r w:rsidR="00BE1AE2">
        <w:rPr>
          <w:b/>
          <w:szCs w:val="28"/>
        </w:rPr>
        <w:t>2</w:t>
      </w:r>
      <w:r w:rsidR="00CA0D75">
        <w:rPr>
          <w:b/>
          <w:szCs w:val="28"/>
        </w:rPr>
        <w:t>4</w:t>
      </w:r>
      <w:r w:rsidRPr="00FE4014">
        <w:rPr>
          <w:b/>
          <w:szCs w:val="28"/>
        </w:rPr>
        <w:t xml:space="preserve"> годы</w:t>
      </w:r>
      <w:bookmarkEnd w:id="2"/>
    </w:p>
    <w:p w:rsidR="00FE4014" w:rsidRPr="00FE4014" w:rsidRDefault="00FE4014" w:rsidP="00503591">
      <w:pPr>
        <w:rPr>
          <w:sz w:val="28"/>
          <w:szCs w:val="28"/>
        </w:rPr>
      </w:pPr>
      <w:proofErr w:type="gramStart"/>
      <w:r w:rsidRPr="00FE4014">
        <w:rPr>
          <w:sz w:val="28"/>
          <w:szCs w:val="28"/>
        </w:rPr>
        <w:t xml:space="preserve">Особенностью формирования прогноза доходов </w:t>
      </w:r>
      <w:r>
        <w:rPr>
          <w:sz w:val="28"/>
          <w:szCs w:val="28"/>
        </w:rPr>
        <w:t xml:space="preserve">местного </w:t>
      </w:r>
      <w:r w:rsidRPr="00FE4014">
        <w:rPr>
          <w:sz w:val="28"/>
          <w:szCs w:val="28"/>
        </w:rPr>
        <w:t xml:space="preserve">бюджета </w:t>
      </w:r>
      <w:r w:rsidR="00CA0D75">
        <w:rPr>
          <w:sz w:val="28"/>
          <w:szCs w:val="28"/>
        </w:rPr>
        <w:t>2022год и на плановый период 2023 и 2024 годы</w:t>
      </w:r>
      <w:r w:rsidR="002D4374">
        <w:rPr>
          <w:sz w:val="28"/>
          <w:szCs w:val="28"/>
        </w:rPr>
        <w:t xml:space="preserve"> </w:t>
      </w:r>
      <w:r w:rsidRPr="00FE4014">
        <w:rPr>
          <w:sz w:val="28"/>
          <w:szCs w:val="28"/>
        </w:rPr>
        <w:t xml:space="preserve"> явля</w:t>
      </w:r>
      <w:r w:rsidR="002D4374">
        <w:rPr>
          <w:sz w:val="28"/>
          <w:szCs w:val="28"/>
        </w:rPr>
        <w:t>ю</w:t>
      </w:r>
      <w:r w:rsidRPr="00FE4014">
        <w:rPr>
          <w:sz w:val="28"/>
          <w:szCs w:val="28"/>
        </w:rPr>
        <w:t>тся одобренны</w:t>
      </w:r>
      <w:r w:rsidR="002D4374">
        <w:rPr>
          <w:sz w:val="28"/>
          <w:szCs w:val="28"/>
        </w:rPr>
        <w:t>е</w:t>
      </w:r>
      <w:r w:rsidRPr="00FE4014">
        <w:rPr>
          <w:sz w:val="28"/>
          <w:szCs w:val="28"/>
        </w:rPr>
        <w:t xml:space="preserve"> Правительством Российской Федерации (далее – РФ) проект</w:t>
      </w:r>
      <w:r w:rsidR="002D4374">
        <w:rPr>
          <w:sz w:val="28"/>
          <w:szCs w:val="28"/>
        </w:rPr>
        <w:t>ы</w:t>
      </w:r>
      <w:r w:rsidRPr="00FE4014">
        <w:rPr>
          <w:sz w:val="28"/>
          <w:szCs w:val="28"/>
        </w:rPr>
        <w:t xml:space="preserve"> основных направлений бюджетной и налоговой политики РФ, проекта закона о федеральном бюджете на плановый период, а также проектов федеральных законов, предусматривающих изменение налоговых ставок и нормативов распределения доходов между бюджетами РФ в </w:t>
      </w:r>
      <w:r w:rsidR="00CA0D75">
        <w:rPr>
          <w:sz w:val="28"/>
          <w:szCs w:val="28"/>
        </w:rPr>
        <w:t>2022году и плановый период 2023</w:t>
      </w:r>
      <w:proofErr w:type="gramEnd"/>
      <w:r w:rsidR="00CA0D75">
        <w:rPr>
          <w:sz w:val="28"/>
          <w:szCs w:val="28"/>
        </w:rPr>
        <w:t xml:space="preserve"> и 2024 годов</w:t>
      </w:r>
      <w:r w:rsidRPr="00FE4014">
        <w:rPr>
          <w:sz w:val="28"/>
          <w:szCs w:val="28"/>
        </w:rPr>
        <w:t>.</w:t>
      </w:r>
    </w:p>
    <w:p w:rsidR="007D6288" w:rsidRDefault="00FE4014" w:rsidP="00503591">
      <w:pPr>
        <w:rPr>
          <w:sz w:val="28"/>
          <w:szCs w:val="28"/>
        </w:rPr>
      </w:pPr>
      <w:r w:rsidRPr="00FE4014">
        <w:rPr>
          <w:sz w:val="28"/>
          <w:szCs w:val="28"/>
        </w:rPr>
        <w:t xml:space="preserve">В связи с этим объем доходов </w:t>
      </w:r>
      <w:r>
        <w:rPr>
          <w:sz w:val="28"/>
          <w:szCs w:val="28"/>
        </w:rPr>
        <w:t>местного</w:t>
      </w:r>
      <w:r w:rsidRPr="00FE4014">
        <w:rPr>
          <w:sz w:val="28"/>
          <w:szCs w:val="28"/>
        </w:rPr>
        <w:t xml:space="preserve"> бюджета рассчитан в условиях действующего налогового и бюджетного законодательства, с учетом основных направлений налоговой политики Красноярского края на </w:t>
      </w:r>
      <w:r w:rsidR="00CA0D75">
        <w:rPr>
          <w:sz w:val="28"/>
          <w:szCs w:val="28"/>
        </w:rPr>
        <w:t>2022год и на плановый период 2023 и 2024 годы</w:t>
      </w:r>
      <w:r w:rsidRPr="00FE4014">
        <w:rPr>
          <w:sz w:val="28"/>
          <w:szCs w:val="28"/>
        </w:rPr>
        <w:t>.</w:t>
      </w:r>
      <w:r w:rsidR="007D6288" w:rsidRPr="007D6288">
        <w:rPr>
          <w:sz w:val="28"/>
          <w:szCs w:val="28"/>
        </w:rPr>
        <w:t xml:space="preserve"> </w:t>
      </w:r>
    </w:p>
    <w:p w:rsidR="007D6288" w:rsidRDefault="007D6288" w:rsidP="00503591">
      <w:pPr>
        <w:rPr>
          <w:sz w:val="28"/>
          <w:szCs w:val="28"/>
        </w:rPr>
      </w:pPr>
      <w:r w:rsidRPr="00FE4014">
        <w:rPr>
          <w:sz w:val="28"/>
          <w:szCs w:val="28"/>
        </w:rPr>
        <w:t>Рост потребительских цен в среднегодовом исчислении в соответствии с Прогнозом СЭР состави</w:t>
      </w:r>
      <w:r w:rsidR="00E04D28">
        <w:rPr>
          <w:sz w:val="28"/>
          <w:szCs w:val="28"/>
        </w:rPr>
        <w:t>л</w:t>
      </w:r>
      <w:r w:rsidRPr="00FE4014">
        <w:rPr>
          <w:sz w:val="28"/>
          <w:szCs w:val="28"/>
        </w:rPr>
        <w:t xml:space="preserve"> </w:t>
      </w:r>
      <w:r w:rsidR="002D4374">
        <w:rPr>
          <w:sz w:val="28"/>
          <w:szCs w:val="28"/>
        </w:rPr>
        <w:t>2,4</w:t>
      </w:r>
      <w:r w:rsidRPr="00FE4014">
        <w:rPr>
          <w:sz w:val="28"/>
          <w:szCs w:val="28"/>
        </w:rPr>
        <w:t>% в 20</w:t>
      </w:r>
      <w:r w:rsidR="00CA0D75">
        <w:rPr>
          <w:sz w:val="28"/>
          <w:szCs w:val="28"/>
        </w:rPr>
        <w:t>21</w:t>
      </w:r>
      <w:r w:rsidRPr="00FE4014">
        <w:rPr>
          <w:sz w:val="28"/>
          <w:szCs w:val="28"/>
        </w:rPr>
        <w:t xml:space="preserve"> году, в 20</w:t>
      </w:r>
      <w:r w:rsidR="00CA0D75">
        <w:rPr>
          <w:sz w:val="28"/>
          <w:szCs w:val="28"/>
        </w:rPr>
        <w:t>23</w:t>
      </w:r>
      <w:r w:rsidRPr="00FE4014">
        <w:rPr>
          <w:sz w:val="28"/>
          <w:szCs w:val="28"/>
        </w:rPr>
        <w:t xml:space="preserve"> году с</w:t>
      </w:r>
      <w:r w:rsidR="00B94C7D">
        <w:rPr>
          <w:sz w:val="28"/>
          <w:szCs w:val="28"/>
        </w:rPr>
        <w:t>оставит</w:t>
      </w:r>
      <w:r w:rsidRPr="00FE4014">
        <w:rPr>
          <w:sz w:val="28"/>
          <w:szCs w:val="28"/>
        </w:rPr>
        <w:t xml:space="preserve"> до </w:t>
      </w:r>
      <w:r w:rsidR="002D4374">
        <w:rPr>
          <w:sz w:val="28"/>
          <w:szCs w:val="28"/>
        </w:rPr>
        <w:t>2,3</w:t>
      </w:r>
      <w:r w:rsidRPr="00FE4014">
        <w:rPr>
          <w:sz w:val="28"/>
          <w:szCs w:val="28"/>
        </w:rPr>
        <w:t xml:space="preserve">%. В </w:t>
      </w:r>
      <w:r w:rsidR="00CA0D75">
        <w:rPr>
          <w:sz w:val="28"/>
          <w:szCs w:val="28"/>
        </w:rPr>
        <w:t>2022год и на плановый период 2023 и 2024 годы</w:t>
      </w:r>
      <w:r w:rsidR="002D4374">
        <w:rPr>
          <w:sz w:val="28"/>
          <w:szCs w:val="28"/>
        </w:rPr>
        <w:t xml:space="preserve"> </w:t>
      </w:r>
      <w:r w:rsidRPr="00FE4014">
        <w:rPr>
          <w:sz w:val="28"/>
          <w:szCs w:val="28"/>
        </w:rPr>
        <w:t>замедление роста потребительских цен (далее по тексту – среднегодовой индекс потребительских цен)</w:t>
      </w:r>
      <w:r w:rsidR="00CA0D75">
        <w:rPr>
          <w:sz w:val="28"/>
          <w:szCs w:val="28"/>
        </w:rPr>
        <w:t xml:space="preserve"> не</w:t>
      </w:r>
      <w:r w:rsidR="00CA0D75" w:rsidRPr="00CA0D75">
        <w:rPr>
          <w:sz w:val="28"/>
          <w:szCs w:val="28"/>
        </w:rPr>
        <w:t xml:space="preserve"> </w:t>
      </w:r>
      <w:r w:rsidR="00CA0D75" w:rsidRPr="00FE4014">
        <w:rPr>
          <w:sz w:val="28"/>
          <w:szCs w:val="28"/>
        </w:rPr>
        <w:t>прогнозируется</w:t>
      </w:r>
      <w:r w:rsidR="00CA0D75">
        <w:rPr>
          <w:sz w:val="28"/>
          <w:szCs w:val="28"/>
        </w:rPr>
        <w:t>.</w:t>
      </w:r>
    </w:p>
    <w:p w:rsidR="00FE4014" w:rsidRDefault="00FE4014" w:rsidP="00634676">
      <w:pPr>
        <w:spacing w:after="120"/>
        <w:rPr>
          <w:sz w:val="28"/>
          <w:szCs w:val="28"/>
        </w:rPr>
      </w:pPr>
      <w:r w:rsidRPr="00FE4014">
        <w:rPr>
          <w:sz w:val="28"/>
          <w:szCs w:val="28"/>
        </w:rPr>
        <w:t xml:space="preserve">При определении бюджетных назначений </w:t>
      </w:r>
      <w:r w:rsidR="00245D25">
        <w:rPr>
          <w:sz w:val="28"/>
          <w:szCs w:val="28"/>
        </w:rPr>
        <w:t>местного</w:t>
      </w:r>
      <w:r w:rsidRPr="00FE4014">
        <w:rPr>
          <w:sz w:val="28"/>
          <w:szCs w:val="28"/>
        </w:rPr>
        <w:t xml:space="preserve"> бюджета по отдельным доходным источникам учтено следующее.</w:t>
      </w:r>
    </w:p>
    <w:p w:rsidR="00FE4014" w:rsidRPr="00245D25" w:rsidRDefault="00245D25" w:rsidP="00503591">
      <w:pPr>
        <w:rPr>
          <w:b/>
          <w:i/>
          <w:sz w:val="28"/>
          <w:szCs w:val="28"/>
        </w:rPr>
      </w:pPr>
      <w:r w:rsidRPr="00245D25">
        <w:rPr>
          <w:b/>
          <w:i/>
          <w:sz w:val="28"/>
          <w:szCs w:val="28"/>
        </w:rPr>
        <w:t>Налог на прибыль организаций</w:t>
      </w:r>
    </w:p>
    <w:p w:rsidR="00245D25" w:rsidRDefault="00245D25" w:rsidP="00634676">
      <w:pPr>
        <w:spacing w:after="120"/>
        <w:rPr>
          <w:sz w:val="28"/>
          <w:szCs w:val="28"/>
        </w:rPr>
      </w:pPr>
      <w:r w:rsidRPr="00245D25">
        <w:rPr>
          <w:sz w:val="28"/>
          <w:szCs w:val="28"/>
        </w:rPr>
        <w:t>Прогноз поступления налога на прибыль организаций определен на основе показателей Прогноза СЭР – индексов производства и индексов-дефляторов цен</w:t>
      </w:r>
      <w:r>
        <w:rPr>
          <w:sz w:val="28"/>
          <w:szCs w:val="28"/>
        </w:rPr>
        <w:t>.</w:t>
      </w:r>
    </w:p>
    <w:p w:rsidR="00245D25" w:rsidRPr="00245D25" w:rsidRDefault="00245D25" w:rsidP="00503591">
      <w:pPr>
        <w:rPr>
          <w:b/>
          <w:i/>
          <w:sz w:val="28"/>
          <w:szCs w:val="28"/>
        </w:rPr>
      </w:pPr>
      <w:bookmarkStart w:id="3" w:name="_Toc180806903"/>
      <w:bookmarkStart w:id="4" w:name="_Toc464571440"/>
      <w:bookmarkStart w:id="5" w:name="_Toc464632926"/>
      <w:r w:rsidRPr="00245D25">
        <w:rPr>
          <w:b/>
          <w:i/>
          <w:sz w:val="28"/>
          <w:szCs w:val="28"/>
        </w:rPr>
        <w:t>Налог на доходы физических лиц</w:t>
      </w:r>
      <w:bookmarkEnd w:id="3"/>
      <w:bookmarkEnd w:id="4"/>
      <w:bookmarkEnd w:id="5"/>
    </w:p>
    <w:p w:rsidR="00172106" w:rsidRDefault="009E63D6" w:rsidP="00503591">
      <w:pPr>
        <w:rPr>
          <w:sz w:val="28"/>
          <w:szCs w:val="28"/>
        </w:rPr>
      </w:pPr>
      <w:r w:rsidRPr="009E63D6">
        <w:rPr>
          <w:sz w:val="28"/>
          <w:szCs w:val="28"/>
        </w:rPr>
        <w:t>Прогноз поступления налога на доходы физических лиц с доходов, источником которых является налоговый агент (подстатья 101 02 010), определен исходя из оценки исполнения 20</w:t>
      </w:r>
      <w:r w:rsidR="00CA0D75">
        <w:rPr>
          <w:sz w:val="28"/>
          <w:szCs w:val="28"/>
        </w:rPr>
        <w:t>21</w:t>
      </w:r>
      <w:r w:rsidRPr="009E63D6">
        <w:rPr>
          <w:sz w:val="28"/>
          <w:szCs w:val="28"/>
        </w:rPr>
        <w:t xml:space="preserve"> года и темпов прироста показателя Прогноза СЭР «фонд заработной платы работников списочного состава организаций  и внешних совместителей по полно</w:t>
      </w:r>
      <w:r w:rsidR="00B94C7D">
        <w:rPr>
          <w:sz w:val="28"/>
          <w:szCs w:val="28"/>
        </w:rPr>
        <w:t>му кругу организаций» – на 4,9%</w:t>
      </w:r>
      <w:r w:rsidRPr="009E63D6">
        <w:rPr>
          <w:sz w:val="28"/>
          <w:szCs w:val="28"/>
        </w:rPr>
        <w:t xml:space="preserve"> в соответствующем году. Другие доходы физических лиц определены с учетом увеличения оценки 20</w:t>
      </w:r>
      <w:r w:rsidR="002D4374">
        <w:rPr>
          <w:sz w:val="28"/>
          <w:szCs w:val="28"/>
        </w:rPr>
        <w:t>2</w:t>
      </w:r>
      <w:r w:rsidR="00CA0D75">
        <w:rPr>
          <w:sz w:val="28"/>
          <w:szCs w:val="28"/>
        </w:rPr>
        <w:t>1</w:t>
      </w:r>
      <w:r w:rsidRPr="009E63D6">
        <w:rPr>
          <w:sz w:val="28"/>
          <w:szCs w:val="28"/>
        </w:rPr>
        <w:t xml:space="preserve"> года на среднегодовой инде</w:t>
      </w:r>
      <w:r w:rsidR="0038447E">
        <w:rPr>
          <w:sz w:val="28"/>
          <w:szCs w:val="28"/>
        </w:rPr>
        <w:t>кс потребительских цен ежегодно.</w:t>
      </w:r>
    </w:p>
    <w:p w:rsidR="009E63D6" w:rsidRPr="009E63D6" w:rsidRDefault="009E63D6" w:rsidP="00634676">
      <w:pPr>
        <w:spacing w:after="120"/>
        <w:rPr>
          <w:sz w:val="28"/>
          <w:szCs w:val="28"/>
        </w:rPr>
      </w:pPr>
      <w:r w:rsidRPr="009E63D6">
        <w:rPr>
          <w:sz w:val="28"/>
          <w:szCs w:val="28"/>
        </w:rPr>
        <w:t>Прогноз поступления налога на доходы физических лиц по другим подстатьям определен исходя из оценки исполнения 20</w:t>
      </w:r>
      <w:r w:rsidR="00CA0D75">
        <w:rPr>
          <w:sz w:val="28"/>
          <w:szCs w:val="28"/>
        </w:rPr>
        <w:t>20</w:t>
      </w:r>
      <w:r w:rsidRPr="009E63D6">
        <w:rPr>
          <w:sz w:val="28"/>
          <w:szCs w:val="28"/>
        </w:rPr>
        <w:t xml:space="preserve"> года с учетом роста</w:t>
      </w:r>
      <w:r>
        <w:rPr>
          <w:sz w:val="28"/>
          <w:szCs w:val="28"/>
        </w:rPr>
        <w:t xml:space="preserve"> </w:t>
      </w:r>
      <w:r w:rsidRPr="009E63D6">
        <w:rPr>
          <w:sz w:val="28"/>
          <w:szCs w:val="28"/>
        </w:rPr>
        <w:t>на среднегодовой индекс потребительских цен ежегодно (под</w:t>
      </w:r>
      <w:r>
        <w:rPr>
          <w:sz w:val="28"/>
          <w:szCs w:val="28"/>
        </w:rPr>
        <w:t>статьи 101 02 020 и 010 02 030)</w:t>
      </w:r>
    </w:p>
    <w:p w:rsidR="009E63D6" w:rsidRPr="009E63D6" w:rsidRDefault="009E63D6" w:rsidP="00503591">
      <w:pPr>
        <w:rPr>
          <w:b/>
          <w:bCs/>
          <w:i/>
          <w:sz w:val="28"/>
          <w:szCs w:val="28"/>
        </w:rPr>
      </w:pPr>
      <w:bookmarkStart w:id="6" w:name="_Toc211339770"/>
      <w:bookmarkStart w:id="7" w:name="_Toc211614078"/>
      <w:bookmarkStart w:id="8" w:name="_Toc243212866"/>
      <w:bookmarkStart w:id="9" w:name="_Toc274130218"/>
      <w:bookmarkStart w:id="10" w:name="_Toc274756246"/>
      <w:bookmarkStart w:id="11" w:name="_Toc306095234"/>
      <w:bookmarkStart w:id="12" w:name="_Toc337909488"/>
      <w:bookmarkStart w:id="13" w:name="_Toc369084246"/>
      <w:bookmarkStart w:id="14" w:name="_Toc464571441"/>
      <w:bookmarkStart w:id="15" w:name="_Toc464632927"/>
      <w:r w:rsidRPr="009E63D6">
        <w:rPr>
          <w:b/>
          <w:bCs/>
          <w:i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9E63D6" w:rsidRPr="009E63D6" w:rsidRDefault="009E63D6" w:rsidP="00634676">
      <w:pPr>
        <w:spacing w:after="120"/>
        <w:rPr>
          <w:sz w:val="28"/>
          <w:szCs w:val="28"/>
        </w:rPr>
      </w:pPr>
      <w:proofErr w:type="gramStart"/>
      <w:r w:rsidRPr="009E63D6">
        <w:rPr>
          <w:sz w:val="28"/>
          <w:szCs w:val="28"/>
        </w:rPr>
        <w:t xml:space="preserve">Расчет прогноза поступления в местные бюджеты произведен исходя </w:t>
      </w:r>
      <w:r w:rsidRPr="009E63D6">
        <w:rPr>
          <w:sz w:val="28"/>
          <w:szCs w:val="28"/>
        </w:rPr>
        <w:br/>
        <w:t>из сумм</w:t>
      </w:r>
      <w:r>
        <w:rPr>
          <w:sz w:val="28"/>
          <w:szCs w:val="28"/>
        </w:rPr>
        <w:t>,</w:t>
      </w:r>
      <w:r w:rsidRPr="009E63D6">
        <w:rPr>
          <w:sz w:val="28"/>
          <w:szCs w:val="28"/>
          <w:lang w:eastAsia="ru-RU"/>
        </w:rPr>
        <w:t xml:space="preserve"> </w:t>
      </w:r>
      <w:r w:rsidRPr="009E63D6">
        <w:rPr>
          <w:sz w:val="28"/>
          <w:szCs w:val="28"/>
        </w:rPr>
        <w:t xml:space="preserve">учтенных в проекте закона края «О краевом бюджете на </w:t>
      </w:r>
      <w:r w:rsidR="002D4374">
        <w:rPr>
          <w:sz w:val="28"/>
          <w:szCs w:val="28"/>
        </w:rPr>
        <w:t>202</w:t>
      </w:r>
      <w:r w:rsidR="00CA0D75">
        <w:rPr>
          <w:sz w:val="28"/>
          <w:szCs w:val="28"/>
        </w:rPr>
        <w:t>2</w:t>
      </w:r>
      <w:r w:rsidR="002D4374">
        <w:rPr>
          <w:sz w:val="28"/>
          <w:szCs w:val="28"/>
        </w:rPr>
        <w:t xml:space="preserve"> год и плановый период 202</w:t>
      </w:r>
      <w:r w:rsidR="00CA0D75">
        <w:rPr>
          <w:sz w:val="28"/>
          <w:szCs w:val="28"/>
        </w:rPr>
        <w:t>3</w:t>
      </w:r>
      <w:r w:rsidR="002D4374">
        <w:rPr>
          <w:sz w:val="28"/>
          <w:szCs w:val="28"/>
        </w:rPr>
        <w:t>-202</w:t>
      </w:r>
      <w:r w:rsidR="00CA0D75">
        <w:rPr>
          <w:sz w:val="28"/>
          <w:szCs w:val="28"/>
        </w:rPr>
        <w:t>4</w:t>
      </w:r>
      <w:r w:rsidR="002D4374">
        <w:rPr>
          <w:sz w:val="28"/>
          <w:szCs w:val="28"/>
        </w:rPr>
        <w:t xml:space="preserve"> годы</w:t>
      </w:r>
      <w:r w:rsidRPr="009E63D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E63D6">
        <w:rPr>
          <w:sz w:val="28"/>
          <w:szCs w:val="28"/>
        </w:rPr>
        <w:t xml:space="preserve"> с учетом размеров дифференцированных нормативов отчислений в бюджеты муниципальных образований края</w:t>
      </w:r>
      <w:r w:rsidR="00CA0D75">
        <w:rPr>
          <w:sz w:val="28"/>
          <w:szCs w:val="28"/>
        </w:rPr>
        <w:t xml:space="preserve"> (не менее 20%)</w:t>
      </w:r>
      <w:r w:rsidRPr="009E63D6">
        <w:rPr>
          <w:sz w:val="28"/>
          <w:szCs w:val="28"/>
        </w:rPr>
        <w:t xml:space="preserve">, установленных статьей 16 проекта закона края «О краевом бюджете </w:t>
      </w:r>
      <w:r w:rsidR="002D4374">
        <w:rPr>
          <w:sz w:val="28"/>
          <w:szCs w:val="28"/>
        </w:rPr>
        <w:t>202</w:t>
      </w:r>
      <w:r w:rsidR="00CA0D75">
        <w:rPr>
          <w:sz w:val="28"/>
          <w:szCs w:val="28"/>
        </w:rPr>
        <w:t>2</w:t>
      </w:r>
      <w:r w:rsidR="002D4374">
        <w:rPr>
          <w:sz w:val="28"/>
          <w:szCs w:val="28"/>
        </w:rPr>
        <w:t xml:space="preserve"> год и плановый период 202</w:t>
      </w:r>
      <w:r w:rsidR="00CA0D75">
        <w:rPr>
          <w:sz w:val="28"/>
          <w:szCs w:val="28"/>
        </w:rPr>
        <w:t>3</w:t>
      </w:r>
      <w:r w:rsidR="002D4374">
        <w:rPr>
          <w:sz w:val="28"/>
          <w:szCs w:val="28"/>
        </w:rPr>
        <w:t>-202</w:t>
      </w:r>
      <w:r w:rsidR="00CA0D75">
        <w:rPr>
          <w:sz w:val="28"/>
          <w:szCs w:val="28"/>
        </w:rPr>
        <w:t>4</w:t>
      </w:r>
      <w:r w:rsidR="002D4374">
        <w:rPr>
          <w:sz w:val="28"/>
          <w:szCs w:val="28"/>
        </w:rPr>
        <w:t xml:space="preserve"> годы</w:t>
      </w:r>
      <w:r w:rsidRPr="009E63D6">
        <w:rPr>
          <w:sz w:val="28"/>
          <w:szCs w:val="28"/>
        </w:rPr>
        <w:t>».</w:t>
      </w:r>
      <w:proofErr w:type="gramEnd"/>
    </w:p>
    <w:p w:rsidR="00291D9A" w:rsidRPr="00291D9A" w:rsidRDefault="00291D9A" w:rsidP="00503591">
      <w:pPr>
        <w:rPr>
          <w:b/>
          <w:bCs/>
          <w:i/>
          <w:sz w:val="28"/>
          <w:szCs w:val="28"/>
        </w:rPr>
      </w:pPr>
      <w:bookmarkStart w:id="16" w:name="_Toc180806905"/>
      <w:bookmarkStart w:id="17" w:name="_Toc464571443"/>
      <w:bookmarkStart w:id="18" w:name="_Toc464632929"/>
      <w:r w:rsidRPr="00291D9A">
        <w:rPr>
          <w:b/>
          <w:bCs/>
          <w:i/>
          <w:sz w:val="28"/>
          <w:szCs w:val="28"/>
        </w:rPr>
        <w:lastRenderedPageBreak/>
        <w:t>Налог на имущество физических лиц</w:t>
      </w:r>
      <w:bookmarkEnd w:id="16"/>
      <w:bookmarkEnd w:id="17"/>
      <w:bookmarkEnd w:id="18"/>
      <w:r w:rsidRPr="00291D9A">
        <w:rPr>
          <w:b/>
          <w:bCs/>
          <w:i/>
          <w:sz w:val="28"/>
          <w:szCs w:val="28"/>
        </w:rPr>
        <w:t xml:space="preserve"> </w:t>
      </w:r>
    </w:p>
    <w:p w:rsidR="00291D9A" w:rsidRPr="00291D9A" w:rsidRDefault="00291D9A" w:rsidP="00634676">
      <w:pPr>
        <w:spacing w:after="120"/>
        <w:rPr>
          <w:sz w:val="28"/>
          <w:szCs w:val="28"/>
        </w:rPr>
      </w:pPr>
      <w:r w:rsidRPr="00291D9A">
        <w:rPr>
          <w:sz w:val="28"/>
          <w:szCs w:val="28"/>
        </w:rPr>
        <w:t>При расчете налога на 20</w:t>
      </w:r>
      <w:r w:rsidR="002D4374">
        <w:rPr>
          <w:sz w:val="28"/>
          <w:szCs w:val="28"/>
        </w:rPr>
        <w:t>2</w:t>
      </w:r>
      <w:r w:rsidR="00CA0D75">
        <w:rPr>
          <w:sz w:val="28"/>
          <w:szCs w:val="28"/>
        </w:rPr>
        <w:t>2</w:t>
      </w:r>
      <w:r w:rsidRPr="00291D9A">
        <w:rPr>
          <w:sz w:val="28"/>
          <w:szCs w:val="28"/>
        </w:rPr>
        <w:t xml:space="preserve"> год применяется коэффициент-дефлятор для целей главы 32 «Налог на имущество физических лиц» Налогового кодекса РФ, установленный на 20</w:t>
      </w:r>
      <w:r w:rsidR="00CA0D75">
        <w:rPr>
          <w:sz w:val="28"/>
          <w:szCs w:val="28"/>
        </w:rPr>
        <w:t>21</w:t>
      </w:r>
      <w:r w:rsidRPr="00291D9A">
        <w:rPr>
          <w:sz w:val="28"/>
          <w:szCs w:val="28"/>
        </w:rPr>
        <w:t xml:space="preserve"> год в размере 1,329. При расчете налога на </w:t>
      </w:r>
      <w:r w:rsidR="002D4374">
        <w:rPr>
          <w:sz w:val="28"/>
          <w:szCs w:val="28"/>
        </w:rPr>
        <w:t>202</w:t>
      </w:r>
      <w:r w:rsidR="00CA0D75">
        <w:rPr>
          <w:sz w:val="28"/>
          <w:szCs w:val="28"/>
        </w:rPr>
        <w:t>2</w:t>
      </w:r>
      <w:r w:rsidR="002D4374">
        <w:rPr>
          <w:sz w:val="28"/>
          <w:szCs w:val="28"/>
        </w:rPr>
        <w:t xml:space="preserve"> год и плановый период 202</w:t>
      </w:r>
      <w:r w:rsidR="00CA0D75">
        <w:rPr>
          <w:sz w:val="28"/>
          <w:szCs w:val="28"/>
        </w:rPr>
        <w:t>3</w:t>
      </w:r>
      <w:r w:rsidR="002D4374">
        <w:rPr>
          <w:sz w:val="28"/>
          <w:szCs w:val="28"/>
        </w:rPr>
        <w:t>-202</w:t>
      </w:r>
      <w:r w:rsidR="00CA0D75">
        <w:rPr>
          <w:sz w:val="28"/>
          <w:szCs w:val="28"/>
        </w:rPr>
        <w:t>4</w:t>
      </w:r>
      <w:r w:rsidR="002D4374">
        <w:rPr>
          <w:sz w:val="28"/>
          <w:szCs w:val="28"/>
        </w:rPr>
        <w:t xml:space="preserve"> годы </w:t>
      </w:r>
      <w:r w:rsidRPr="00291D9A">
        <w:rPr>
          <w:sz w:val="28"/>
          <w:szCs w:val="28"/>
        </w:rPr>
        <w:t xml:space="preserve"> учтено ежегодное изменение коэффициента-дефлятора на индекс потребительских цен по РФ предшествующего года</w:t>
      </w:r>
      <w:r w:rsidR="00172106">
        <w:rPr>
          <w:sz w:val="28"/>
          <w:szCs w:val="28"/>
        </w:rPr>
        <w:t xml:space="preserve"> от кадастровой стоимости</w:t>
      </w:r>
      <w:r w:rsidRPr="00291D9A">
        <w:rPr>
          <w:sz w:val="28"/>
          <w:szCs w:val="28"/>
        </w:rPr>
        <w:t>.</w:t>
      </w:r>
    </w:p>
    <w:p w:rsidR="00291D9A" w:rsidRPr="00291D9A" w:rsidRDefault="00291D9A" w:rsidP="00503591">
      <w:pPr>
        <w:rPr>
          <w:b/>
          <w:bCs/>
          <w:i/>
          <w:sz w:val="28"/>
          <w:szCs w:val="28"/>
        </w:rPr>
      </w:pPr>
      <w:bookmarkStart w:id="19" w:name="_Toc464571444"/>
      <w:bookmarkStart w:id="20" w:name="_Toc464632930"/>
      <w:r w:rsidRPr="00291D9A">
        <w:rPr>
          <w:b/>
          <w:bCs/>
          <w:i/>
          <w:sz w:val="28"/>
          <w:szCs w:val="28"/>
        </w:rPr>
        <w:t>Земельный налог</w:t>
      </w:r>
      <w:bookmarkEnd w:id="19"/>
      <w:bookmarkEnd w:id="20"/>
      <w:r w:rsidRPr="00291D9A">
        <w:rPr>
          <w:b/>
          <w:bCs/>
          <w:i/>
          <w:sz w:val="28"/>
          <w:szCs w:val="28"/>
        </w:rPr>
        <w:t xml:space="preserve"> </w:t>
      </w:r>
    </w:p>
    <w:p w:rsidR="00291D9A" w:rsidRPr="00291D9A" w:rsidRDefault="00291D9A" w:rsidP="00503591">
      <w:pPr>
        <w:rPr>
          <w:sz w:val="28"/>
          <w:szCs w:val="28"/>
        </w:rPr>
      </w:pPr>
      <w:bookmarkStart w:id="21" w:name="_Toc432668160"/>
      <w:bookmarkStart w:id="22" w:name="_Toc432680548"/>
      <w:bookmarkStart w:id="23" w:name="_Toc432696936"/>
      <w:r w:rsidRPr="00291D9A">
        <w:rPr>
          <w:sz w:val="28"/>
          <w:szCs w:val="28"/>
        </w:rPr>
        <w:t xml:space="preserve">Расчет прогноза поступления налога от юридических лиц произведен </w:t>
      </w:r>
      <w:r w:rsidRPr="00291D9A">
        <w:rPr>
          <w:sz w:val="28"/>
          <w:szCs w:val="28"/>
        </w:rPr>
        <w:br/>
        <w:t>с учетом информации о начисленных и фактически поступивших суммах налога за отчетны</w:t>
      </w:r>
      <w:r w:rsidR="00CA0D75">
        <w:rPr>
          <w:sz w:val="28"/>
          <w:szCs w:val="28"/>
        </w:rPr>
        <w:t>й период</w:t>
      </w:r>
      <w:r w:rsidRPr="00291D9A">
        <w:rPr>
          <w:sz w:val="28"/>
          <w:szCs w:val="28"/>
        </w:rPr>
        <w:t xml:space="preserve"> 20</w:t>
      </w:r>
      <w:r w:rsidR="00CA0D75">
        <w:rPr>
          <w:sz w:val="28"/>
          <w:szCs w:val="28"/>
        </w:rPr>
        <w:t>21</w:t>
      </w:r>
      <w:r w:rsidRPr="00291D9A">
        <w:rPr>
          <w:sz w:val="28"/>
          <w:szCs w:val="28"/>
        </w:rPr>
        <w:t xml:space="preserve"> года, а также с учетом уплаты налога </w:t>
      </w:r>
      <w:r w:rsidRPr="00291D9A">
        <w:rPr>
          <w:sz w:val="28"/>
          <w:szCs w:val="28"/>
        </w:rPr>
        <w:br/>
        <w:t>по итогам налогового периода и авансовых платежей по налогу.</w:t>
      </w:r>
      <w:bookmarkEnd w:id="21"/>
      <w:bookmarkEnd w:id="22"/>
      <w:bookmarkEnd w:id="23"/>
    </w:p>
    <w:p w:rsidR="00291D9A" w:rsidRPr="00291D9A" w:rsidRDefault="00291D9A" w:rsidP="00634676">
      <w:pPr>
        <w:spacing w:after="120"/>
        <w:rPr>
          <w:sz w:val="28"/>
          <w:szCs w:val="28"/>
        </w:rPr>
      </w:pPr>
      <w:r w:rsidRPr="00291D9A">
        <w:rPr>
          <w:sz w:val="28"/>
          <w:szCs w:val="28"/>
        </w:rPr>
        <w:t>Прогноз поступления земельного налога с физических лиц соответствует ожидаемой оценке 20</w:t>
      </w:r>
      <w:r w:rsidR="00CA0D75">
        <w:rPr>
          <w:sz w:val="28"/>
          <w:szCs w:val="28"/>
        </w:rPr>
        <w:t>21</w:t>
      </w:r>
      <w:r w:rsidRPr="00291D9A">
        <w:rPr>
          <w:sz w:val="28"/>
          <w:szCs w:val="28"/>
        </w:rPr>
        <w:t xml:space="preserve"> года, сформированной на основе информации о начислении налога по физическим лицам за 20</w:t>
      </w:r>
      <w:r w:rsidR="00CA0D75">
        <w:rPr>
          <w:sz w:val="28"/>
          <w:szCs w:val="28"/>
        </w:rPr>
        <w:t>21</w:t>
      </w:r>
      <w:r w:rsidRPr="00291D9A">
        <w:rPr>
          <w:sz w:val="28"/>
          <w:szCs w:val="28"/>
        </w:rPr>
        <w:t> год (отчет по форме 5-МН «Отчет о налоговой базе и структуре начислений по местным налогам»).</w:t>
      </w:r>
    </w:p>
    <w:p w:rsidR="00291D9A" w:rsidRPr="00291D9A" w:rsidRDefault="00291D9A" w:rsidP="00503591">
      <w:pPr>
        <w:rPr>
          <w:b/>
          <w:bCs/>
          <w:i/>
          <w:sz w:val="28"/>
          <w:szCs w:val="28"/>
        </w:rPr>
      </w:pPr>
      <w:bookmarkStart w:id="24" w:name="_Toc464571445"/>
      <w:bookmarkStart w:id="25" w:name="_Toc464632931"/>
      <w:r w:rsidRPr="00291D9A">
        <w:rPr>
          <w:b/>
          <w:bCs/>
          <w:i/>
          <w:sz w:val="28"/>
          <w:szCs w:val="28"/>
        </w:rPr>
        <w:t>Государственная пошлина</w:t>
      </w:r>
      <w:bookmarkEnd w:id="24"/>
      <w:bookmarkEnd w:id="25"/>
    </w:p>
    <w:p w:rsidR="00291D9A" w:rsidRPr="00291D9A" w:rsidRDefault="00291D9A" w:rsidP="00634676">
      <w:pPr>
        <w:spacing w:after="120"/>
        <w:rPr>
          <w:sz w:val="28"/>
          <w:szCs w:val="28"/>
        </w:rPr>
      </w:pPr>
      <w:r w:rsidRPr="00291D9A">
        <w:rPr>
          <w:sz w:val="28"/>
          <w:szCs w:val="28"/>
        </w:rPr>
        <w:t>Расчет прогноза поступления государственной пошлины осуществлен на основе оценки поступления за 20</w:t>
      </w:r>
      <w:r w:rsidR="00CA0D75">
        <w:rPr>
          <w:sz w:val="28"/>
          <w:szCs w:val="28"/>
        </w:rPr>
        <w:t>21</w:t>
      </w:r>
      <w:r w:rsidRPr="00291D9A">
        <w:rPr>
          <w:sz w:val="28"/>
          <w:szCs w:val="28"/>
        </w:rPr>
        <w:t xml:space="preserve"> год с учетом роста платежей на величину сводного индекса потребительских цен ежегодно.</w:t>
      </w:r>
    </w:p>
    <w:p w:rsidR="00291D9A" w:rsidRPr="00291D9A" w:rsidRDefault="00291D9A" w:rsidP="00503591">
      <w:pPr>
        <w:rPr>
          <w:b/>
          <w:bCs/>
          <w:i/>
          <w:sz w:val="28"/>
          <w:szCs w:val="28"/>
        </w:rPr>
      </w:pPr>
      <w:bookmarkStart w:id="26" w:name="_Toc464571447"/>
      <w:bookmarkStart w:id="27" w:name="_Toc464632933"/>
      <w:r w:rsidRPr="00291D9A">
        <w:rPr>
          <w:b/>
          <w:bCs/>
          <w:i/>
          <w:sz w:val="28"/>
          <w:szCs w:val="28"/>
        </w:rPr>
        <w:t xml:space="preserve">Доходы от сдачи в аренду </w:t>
      </w:r>
      <w:bookmarkEnd w:id="26"/>
      <w:bookmarkEnd w:id="27"/>
      <w:r>
        <w:rPr>
          <w:b/>
          <w:bCs/>
          <w:i/>
          <w:sz w:val="28"/>
          <w:szCs w:val="28"/>
        </w:rPr>
        <w:t>имущества</w:t>
      </w:r>
      <w:r w:rsidRPr="00291D9A">
        <w:rPr>
          <w:b/>
          <w:bCs/>
          <w:i/>
          <w:sz w:val="28"/>
          <w:szCs w:val="28"/>
        </w:rPr>
        <w:t xml:space="preserve"> </w:t>
      </w:r>
    </w:p>
    <w:p w:rsidR="00291D9A" w:rsidRPr="00291D9A" w:rsidRDefault="00291D9A" w:rsidP="00634676">
      <w:pPr>
        <w:spacing w:after="120"/>
        <w:rPr>
          <w:sz w:val="28"/>
          <w:szCs w:val="28"/>
        </w:rPr>
      </w:pPr>
      <w:r w:rsidRPr="00291D9A">
        <w:rPr>
          <w:sz w:val="28"/>
          <w:szCs w:val="28"/>
        </w:rPr>
        <w:t xml:space="preserve">Прогнозирование доходов от передачи в аренду имущества рекомендуется осуществлять исходя из данных о текущих начислениях платежей. Необходимо учитывать погашение задолженности по арендным платежам (определяется в процентах от суммы задолженности, сложившейся </w:t>
      </w:r>
      <w:r>
        <w:rPr>
          <w:sz w:val="28"/>
          <w:szCs w:val="28"/>
        </w:rPr>
        <w:br/>
      </w:r>
      <w:r w:rsidRPr="00291D9A">
        <w:rPr>
          <w:sz w:val="28"/>
          <w:szCs w:val="28"/>
        </w:rPr>
        <w:t xml:space="preserve">по состоянию на 1 января очередного финансового года), а также коэффициент, учитывающий прогнозируемое увеличение размера арендной платы </w:t>
      </w:r>
      <w:r>
        <w:rPr>
          <w:sz w:val="28"/>
          <w:szCs w:val="28"/>
        </w:rPr>
        <w:br/>
      </w:r>
      <w:r w:rsidRPr="00291D9A">
        <w:rPr>
          <w:sz w:val="28"/>
          <w:szCs w:val="28"/>
        </w:rPr>
        <w:t>в очередном финансовом году.</w:t>
      </w:r>
    </w:p>
    <w:p w:rsidR="00291D9A" w:rsidRPr="00291D9A" w:rsidRDefault="00291D9A" w:rsidP="00503591">
      <w:pPr>
        <w:rPr>
          <w:b/>
          <w:bCs/>
          <w:i/>
          <w:sz w:val="28"/>
          <w:szCs w:val="28"/>
        </w:rPr>
      </w:pPr>
      <w:bookmarkStart w:id="28" w:name="_Toc464571451"/>
      <w:bookmarkStart w:id="29" w:name="_Toc464632937"/>
      <w:r w:rsidRPr="00291D9A">
        <w:rPr>
          <w:b/>
          <w:bCs/>
          <w:i/>
          <w:sz w:val="28"/>
          <w:szCs w:val="28"/>
        </w:rPr>
        <w:t>Доходы от оказания платных услуг и компенсации затрат государства</w:t>
      </w:r>
      <w:bookmarkEnd w:id="28"/>
      <w:bookmarkEnd w:id="29"/>
      <w:r w:rsidRPr="00291D9A">
        <w:rPr>
          <w:b/>
          <w:bCs/>
          <w:i/>
          <w:sz w:val="28"/>
          <w:szCs w:val="28"/>
        </w:rPr>
        <w:t xml:space="preserve"> </w:t>
      </w:r>
    </w:p>
    <w:p w:rsidR="00291D9A" w:rsidRPr="00291D9A" w:rsidRDefault="00291D9A" w:rsidP="00503591">
      <w:pPr>
        <w:rPr>
          <w:sz w:val="28"/>
          <w:szCs w:val="28"/>
        </w:rPr>
      </w:pPr>
      <w:r w:rsidRPr="00291D9A">
        <w:rPr>
          <w:sz w:val="28"/>
          <w:szCs w:val="28"/>
        </w:rPr>
        <w:t xml:space="preserve">По доходам, основанием получения которых являются договоры на возмещение расходов по оплате коммунальных услуг, прогнозирование поступлений на планируемый период необходимо осуществлять </w:t>
      </w:r>
      <w:r w:rsidRPr="00291D9A">
        <w:rPr>
          <w:sz w:val="28"/>
          <w:szCs w:val="28"/>
        </w:rPr>
        <w:br/>
        <w:t xml:space="preserve">на основании данных о текущих начислениях платежей. При этом применяется индекс-дефлятор цен по отрасли «Производство, передача </w:t>
      </w:r>
      <w:r w:rsidRPr="00291D9A">
        <w:rPr>
          <w:sz w:val="28"/>
          <w:szCs w:val="28"/>
        </w:rPr>
        <w:br/>
        <w:t xml:space="preserve">и распределение электроэнергии, газа, пара и горячей воды» в очередном финансовом году. </w:t>
      </w:r>
    </w:p>
    <w:p w:rsidR="001E584D" w:rsidRPr="001E584D" w:rsidRDefault="001E584D" w:rsidP="00634676">
      <w:pPr>
        <w:spacing w:after="120"/>
        <w:rPr>
          <w:sz w:val="28"/>
          <w:szCs w:val="28"/>
        </w:rPr>
      </w:pPr>
      <w:proofErr w:type="gramStart"/>
      <w:r w:rsidRPr="001E584D">
        <w:rPr>
          <w:sz w:val="28"/>
          <w:szCs w:val="28"/>
        </w:rPr>
        <w:t xml:space="preserve">Определение размера доходов, поступающих в порядке возмещения расходов, понесенных в связи с эксплуатацией имущества, произведено </w:t>
      </w:r>
      <w:r w:rsidRPr="001E584D">
        <w:rPr>
          <w:sz w:val="28"/>
          <w:szCs w:val="28"/>
        </w:rPr>
        <w:br/>
        <w:t>на основе оценки поступления в 20</w:t>
      </w:r>
      <w:r w:rsidR="00FB3A5F">
        <w:rPr>
          <w:sz w:val="28"/>
          <w:szCs w:val="28"/>
        </w:rPr>
        <w:t>21</w:t>
      </w:r>
      <w:r w:rsidRPr="001E584D">
        <w:rPr>
          <w:sz w:val="28"/>
          <w:szCs w:val="28"/>
        </w:rPr>
        <w:t xml:space="preserve"> году с учетом ежегодного роста платежей на величину индекса-дефлятора цен в производстве и распределении электроэнергии, газа и воды (105,0 % в 20</w:t>
      </w:r>
      <w:r w:rsidR="00BB1D33">
        <w:rPr>
          <w:sz w:val="28"/>
          <w:szCs w:val="28"/>
        </w:rPr>
        <w:t>2</w:t>
      </w:r>
      <w:r w:rsidR="00FB3A5F">
        <w:rPr>
          <w:sz w:val="28"/>
          <w:szCs w:val="28"/>
        </w:rPr>
        <w:t>2</w:t>
      </w:r>
      <w:r w:rsidRPr="001E584D">
        <w:rPr>
          <w:sz w:val="28"/>
          <w:szCs w:val="28"/>
        </w:rPr>
        <w:t xml:space="preserve"> году, 104,9 % в 20</w:t>
      </w:r>
      <w:r w:rsidR="00914061">
        <w:rPr>
          <w:sz w:val="28"/>
          <w:szCs w:val="28"/>
        </w:rPr>
        <w:t>2</w:t>
      </w:r>
      <w:r w:rsidR="00FB3A5F">
        <w:rPr>
          <w:sz w:val="28"/>
          <w:szCs w:val="28"/>
        </w:rPr>
        <w:t>3</w:t>
      </w:r>
      <w:r w:rsidRPr="001E584D">
        <w:rPr>
          <w:sz w:val="28"/>
          <w:szCs w:val="28"/>
        </w:rPr>
        <w:t xml:space="preserve"> году</w:t>
      </w:r>
      <w:r w:rsidR="00B94C7D">
        <w:rPr>
          <w:sz w:val="28"/>
          <w:szCs w:val="28"/>
        </w:rPr>
        <w:t>, 194,7 в 202</w:t>
      </w:r>
      <w:r w:rsidR="00FB3A5F">
        <w:rPr>
          <w:sz w:val="28"/>
          <w:szCs w:val="28"/>
        </w:rPr>
        <w:t>4</w:t>
      </w:r>
      <w:r w:rsidR="00B94C7D">
        <w:rPr>
          <w:sz w:val="28"/>
          <w:szCs w:val="28"/>
        </w:rPr>
        <w:t xml:space="preserve"> году</w:t>
      </w:r>
      <w:r w:rsidRPr="001E584D">
        <w:rPr>
          <w:sz w:val="28"/>
          <w:szCs w:val="28"/>
        </w:rPr>
        <w:t xml:space="preserve">). </w:t>
      </w:r>
      <w:proofErr w:type="gramEnd"/>
    </w:p>
    <w:p w:rsidR="001E584D" w:rsidRPr="001E584D" w:rsidRDefault="001E584D" w:rsidP="00503591">
      <w:pPr>
        <w:rPr>
          <w:b/>
          <w:bCs/>
          <w:i/>
          <w:sz w:val="28"/>
          <w:szCs w:val="28"/>
        </w:rPr>
      </w:pPr>
      <w:bookmarkStart w:id="30" w:name="_Toc464571452"/>
      <w:bookmarkStart w:id="31" w:name="_Toc464632938"/>
      <w:r w:rsidRPr="001E584D">
        <w:rPr>
          <w:b/>
          <w:bCs/>
          <w:i/>
          <w:sz w:val="28"/>
          <w:szCs w:val="28"/>
        </w:rPr>
        <w:t>Штрафные санкции</w:t>
      </w:r>
      <w:bookmarkEnd w:id="30"/>
      <w:bookmarkEnd w:id="31"/>
    </w:p>
    <w:p w:rsidR="001E584D" w:rsidRPr="001E584D" w:rsidRDefault="001E584D" w:rsidP="00634676">
      <w:pPr>
        <w:spacing w:after="120"/>
        <w:rPr>
          <w:sz w:val="28"/>
          <w:szCs w:val="28"/>
        </w:rPr>
      </w:pPr>
      <w:r w:rsidRPr="001E584D">
        <w:rPr>
          <w:sz w:val="28"/>
          <w:szCs w:val="28"/>
        </w:rPr>
        <w:lastRenderedPageBreak/>
        <w:t>Доходы предусмотрены на уровне оценки поступления 20</w:t>
      </w:r>
      <w:r w:rsidR="00FB3A5F">
        <w:rPr>
          <w:sz w:val="28"/>
          <w:szCs w:val="28"/>
        </w:rPr>
        <w:t>21</w:t>
      </w:r>
      <w:r w:rsidRPr="001E584D">
        <w:rPr>
          <w:sz w:val="28"/>
          <w:szCs w:val="28"/>
        </w:rPr>
        <w:t xml:space="preserve"> года, уменьшенной на поступившие штрафы за нарушение бюджетного законодательства, штрафы, налагаемые в возмещение ущерба, причиненного в результате незаконного или нецелевого использования бюджетных средств, а также на крупные платежи, носящие разовый характер.</w:t>
      </w:r>
    </w:p>
    <w:p w:rsidR="00F641A8" w:rsidRDefault="00F641A8" w:rsidP="00503591">
      <w:pPr>
        <w:rPr>
          <w:b/>
          <w:i/>
          <w:sz w:val="28"/>
          <w:szCs w:val="28"/>
        </w:rPr>
      </w:pPr>
    </w:p>
    <w:p w:rsidR="001E584D" w:rsidRPr="001E584D" w:rsidRDefault="001E584D" w:rsidP="00503591">
      <w:pPr>
        <w:rPr>
          <w:b/>
          <w:i/>
          <w:sz w:val="28"/>
          <w:szCs w:val="28"/>
        </w:rPr>
      </w:pPr>
      <w:r w:rsidRPr="001E584D">
        <w:rPr>
          <w:b/>
          <w:i/>
          <w:sz w:val="28"/>
          <w:szCs w:val="28"/>
        </w:rPr>
        <w:t>Безвозмездные поступления</w:t>
      </w:r>
    </w:p>
    <w:p w:rsidR="00BB1D33" w:rsidRPr="00056DD0" w:rsidRDefault="007B3F39" w:rsidP="00BB1D33">
      <w:pPr>
        <w:rPr>
          <w:sz w:val="28"/>
          <w:szCs w:val="28"/>
        </w:rPr>
      </w:pPr>
      <w:r w:rsidRPr="00056DD0">
        <w:rPr>
          <w:sz w:val="28"/>
          <w:szCs w:val="28"/>
        </w:rPr>
        <w:t>В</w:t>
      </w:r>
      <w:r w:rsidR="002C0778" w:rsidRPr="00056DD0">
        <w:rPr>
          <w:sz w:val="28"/>
          <w:szCs w:val="28"/>
        </w:rPr>
        <w:t xml:space="preserve"> </w:t>
      </w:r>
      <w:r w:rsidR="00FC46F2" w:rsidRPr="00056DD0">
        <w:rPr>
          <w:sz w:val="28"/>
          <w:szCs w:val="28"/>
        </w:rPr>
        <w:t>20</w:t>
      </w:r>
      <w:r w:rsidR="00BB1D33" w:rsidRPr="00056DD0">
        <w:rPr>
          <w:sz w:val="28"/>
          <w:szCs w:val="28"/>
        </w:rPr>
        <w:t>2</w:t>
      </w:r>
      <w:r w:rsidR="00FB3A5F">
        <w:rPr>
          <w:sz w:val="28"/>
          <w:szCs w:val="28"/>
        </w:rPr>
        <w:t>2</w:t>
      </w:r>
      <w:r w:rsidR="002C0778" w:rsidRPr="00056DD0">
        <w:rPr>
          <w:sz w:val="28"/>
          <w:szCs w:val="28"/>
        </w:rPr>
        <w:t xml:space="preserve"> </w:t>
      </w:r>
      <w:r w:rsidR="00C61D02" w:rsidRPr="00056DD0">
        <w:rPr>
          <w:sz w:val="28"/>
          <w:szCs w:val="28"/>
        </w:rPr>
        <w:t>году</w:t>
      </w:r>
      <w:r w:rsidR="002C0778" w:rsidRPr="00056DD0">
        <w:rPr>
          <w:sz w:val="28"/>
          <w:szCs w:val="28"/>
        </w:rPr>
        <w:t xml:space="preserve"> </w:t>
      </w:r>
      <w:r w:rsidR="00C61D02" w:rsidRPr="00056DD0">
        <w:rPr>
          <w:sz w:val="28"/>
          <w:szCs w:val="28"/>
        </w:rPr>
        <w:t>безвозмездные</w:t>
      </w:r>
      <w:r w:rsidR="002C0778" w:rsidRPr="00056DD0">
        <w:rPr>
          <w:sz w:val="28"/>
          <w:szCs w:val="28"/>
        </w:rPr>
        <w:t xml:space="preserve"> </w:t>
      </w:r>
      <w:r w:rsidR="00C61D02" w:rsidRPr="00056DD0">
        <w:rPr>
          <w:sz w:val="28"/>
          <w:szCs w:val="28"/>
        </w:rPr>
        <w:t>поступления</w:t>
      </w:r>
      <w:r w:rsidR="002C0778" w:rsidRPr="00056DD0">
        <w:rPr>
          <w:sz w:val="28"/>
          <w:szCs w:val="28"/>
        </w:rPr>
        <w:t xml:space="preserve"> </w:t>
      </w:r>
      <w:r w:rsidR="00C61D02" w:rsidRPr="00056DD0">
        <w:rPr>
          <w:sz w:val="28"/>
          <w:szCs w:val="28"/>
        </w:rPr>
        <w:t>бюджета</w:t>
      </w:r>
      <w:r w:rsidR="002C0778" w:rsidRPr="00056DD0">
        <w:rPr>
          <w:sz w:val="28"/>
          <w:szCs w:val="28"/>
        </w:rPr>
        <w:t xml:space="preserve"> </w:t>
      </w:r>
      <w:r w:rsidR="00B94C7D" w:rsidRPr="00056DD0">
        <w:rPr>
          <w:sz w:val="28"/>
          <w:szCs w:val="28"/>
        </w:rPr>
        <w:t>Машуков</w:t>
      </w:r>
      <w:r w:rsidR="000F55C8" w:rsidRPr="00056DD0">
        <w:rPr>
          <w:sz w:val="28"/>
          <w:szCs w:val="28"/>
        </w:rPr>
        <w:t>ского</w:t>
      </w:r>
      <w:r w:rsidR="002C0778" w:rsidRPr="00056DD0">
        <w:rPr>
          <w:sz w:val="28"/>
          <w:szCs w:val="28"/>
        </w:rPr>
        <w:t xml:space="preserve"> </w:t>
      </w:r>
      <w:r w:rsidR="000F55C8" w:rsidRPr="00056DD0">
        <w:rPr>
          <w:sz w:val="28"/>
          <w:szCs w:val="28"/>
        </w:rPr>
        <w:t>сельсовета</w:t>
      </w:r>
      <w:r w:rsidR="002C0778" w:rsidRPr="00056DD0">
        <w:rPr>
          <w:sz w:val="28"/>
          <w:szCs w:val="28"/>
        </w:rPr>
        <w:t xml:space="preserve"> </w:t>
      </w:r>
      <w:r w:rsidR="000F55C8" w:rsidRPr="00056DD0">
        <w:rPr>
          <w:sz w:val="28"/>
          <w:szCs w:val="28"/>
        </w:rPr>
        <w:t>формируются</w:t>
      </w:r>
      <w:r w:rsidR="002C0778" w:rsidRPr="00056DD0">
        <w:rPr>
          <w:sz w:val="28"/>
          <w:szCs w:val="28"/>
        </w:rPr>
        <w:t xml:space="preserve"> </w:t>
      </w:r>
      <w:r w:rsidR="00C61D02" w:rsidRPr="00056DD0">
        <w:rPr>
          <w:sz w:val="28"/>
          <w:szCs w:val="28"/>
        </w:rPr>
        <w:t>за</w:t>
      </w:r>
      <w:r w:rsidR="002C0778" w:rsidRPr="00056DD0">
        <w:rPr>
          <w:sz w:val="28"/>
          <w:szCs w:val="28"/>
        </w:rPr>
        <w:t xml:space="preserve"> </w:t>
      </w:r>
      <w:r w:rsidR="00C61D02" w:rsidRPr="00056DD0">
        <w:rPr>
          <w:sz w:val="28"/>
          <w:szCs w:val="28"/>
        </w:rPr>
        <w:t>счет</w:t>
      </w:r>
      <w:r w:rsidR="002C0778" w:rsidRPr="00056DD0">
        <w:rPr>
          <w:sz w:val="28"/>
          <w:szCs w:val="28"/>
        </w:rPr>
        <w:t xml:space="preserve"> </w:t>
      </w:r>
      <w:r w:rsidR="00C61D02" w:rsidRPr="00056DD0">
        <w:rPr>
          <w:sz w:val="28"/>
          <w:szCs w:val="28"/>
        </w:rPr>
        <w:t>средств,</w:t>
      </w:r>
      <w:r w:rsidR="002C0778" w:rsidRPr="00056DD0">
        <w:rPr>
          <w:sz w:val="28"/>
          <w:szCs w:val="28"/>
        </w:rPr>
        <w:t xml:space="preserve"> </w:t>
      </w:r>
      <w:r w:rsidR="00C61D02" w:rsidRPr="00056DD0">
        <w:rPr>
          <w:sz w:val="28"/>
          <w:szCs w:val="28"/>
        </w:rPr>
        <w:t>передаваемых</w:t>
      </w:r>
      <w:r w:rsidR="002C0778" w:rsidRPr="00056DD0">
        <w:rPr>
          <w:sz w:val="28"/>
          <w:szCs w:val="28"/>
        </w:rPr>
        <w:t xml:space="preserve"> </w:t>
      </w:r>
      <w:r w:rsidR="00C61D02" w:rsidRPr="00056DD0">
        <w:rPr>
          <w:sz w:val="28"/>
          <w:szCs w:val="28"/>
        </w:rPr>
        <w:t>в</w:t>
      </w:r>
      <w:r w:rsidR="002C0778" w:rsidRPr="00056DD0">
        <w:rPr>
          <w:sz w:val="28"/>
          <w:szCs w:val="28"/>
        </w:rPr>
        <w:t xml:space="preserve"> </w:t>
      </w:r>
      <w:r w:rsidR="00C61D02" w:rsidRPr="00056DD0">
        <w:rPr>
          <w:sz w:val="28"/>
          <w:szCs w:val="28"/>
        </w:rPr>
        <w:t>виде:</w:t>
      </w:r>
    </w:p>
    <w:p w:rsidR="00C61D02" w:rsidRPr="00056DD0" w:rsidRDefault="00056AB4" w:rsidP="00503591">
      <w:pPr>
        <w:numPr>
          <w:ilvl w:val="0"/>
          <w:numId w:val="2"/>
        </w:numPr>
        <w:tabs>
          <w:tab w:val="left" w:pos="0"/>
        </w:tabs>
        <w:ind w:left="0" w:firstLine="1069"/>
        <w:rPr>
          <w:sz w:val="28"/>
          <w:szCs w:val="28"/>
        </w:rPr>
      </w:pPr>
      <w:r w:rsidRPr="00056DD0">
        <w:rPr>
          <w:sz w:val="28"/>
          <w:szCs w:val="28"/>
        </w:rPr>
        <w:t>субвенций</w:t>
      </w:r>
      <w:r w:rsidR="002C0778" w:rsidRPr="00056DD0">
        <w:rPr>
          <w:sz w:val="28"/>
          <w:szCs w:val="28"/>
        </w:rPr>
        <w:t xml:space="preserve"> </w:t>
      </w:r>
      <w:r w:rsidRPr="00056DD0">
        <w:rPr>
          <w:sz w:val="28"/>
          <w:szCs w:val="28"/>
        </w:rPr>
        <w:t>бюджетам</w:t>
      </w:r>
      <w:r w:rsidR="002C0778" w:rsidRPr="00056DD0">
        <w:rPr>
          <w:sz w:val="28"/>
          <w:szCs w:val="28"/>
        </w:rPr>
        <w:t xml:space="preserve"> </w:t>
      </w:r>
      <w:r w:rsidR="009A262F" w:rsidRPr="00056DD0">
        <w:rPr>
          <w:sz w:val="28"/>
          <w:szCs w:val="28"/>
        </w:rPr>
        <w:t>на</w:t>
      </w:r>
      <w:r w:rsidR="002C0778" w:rsidRPr="00056DD0">
        <w:rPr>
          <w:sz w:val="28"/>
          <w:szCs w:val="28"/>
        </w:rPr>
        <w:t xml:space="preserve"> </w:t>
      </w:r>
      <w:r w:rsidR="009A262F" w:rsidRPr="00056DD0">
        <w:rPr>
          <w:sz w:val="28"/>
          <w:szCs w:val="28"/>
        </w:rPr>
        <w:t>осуществление</w:t>
      </w:r>
      <w:r w:rsidR="00BB1D33" w:rsidRPr="00056DD0">
        <w:rPr>
          <w:sz w:val="28"/>
          <w:szCs w:val="28"/>
        </w:rPr>
        <w:t xml:space="preserve"> первичного</w:t>
      </w:r>
      <w:r w:rsidR="002C0778" w:rsidRPr="00056DD0">
        <w:rPr>
          <w:sz w:val="28"/>
          <w:szCs w:val="28"/>
        </w:rPr>
        <w:t xml:space="preserve"> </w:t>
      </w:r>
      <w:r w:rsidR="00A02333" w:rsidRPr="00056DD0">
        <w:rPr>
          <w:sz w:val="28"/>
          <w:szCs w:val="28"/>
        </w:rPr>
        <w:t>в</w:t>
      </w:r>
      <w:r w:rsidRPr="00056DD0">
        <w:rPr>
          <w:sz w:val="28"/>
          <w:szCs w:val="28"/>
        </w:rPr>
        <w:t>оинско</w:t>
      </w:r>
      <w:r w:rsidR="00A02333" w:rsidRPr="00056DD0">
        <w:rPr>
          <w:sz w:val="28"/>
          <w:szCs w:val="28"/>
        </w:rPr>
        <w:t>го</w:t>
      </w:r>
      <w:r w:rsidR="002C0778" w:rsidRPr="00056DD0">
        <w:rPr>
          <w:sz w:val="28"/>
          <w:szCs w:val="28"/>
        </w:rPr>
        <w:t xml:space="preserve"> </w:t>
      </w:r>
      <w:r w:rsidRPr="00056DD0">
        <w:rPr>
          <w:sz w:val="28"/>
          <w:szCs w:val="28"/>
        </w:rPr>
        <w:t>учет</w:t>
      </w:r>
      <w:r w:rsidR="00A02333" w:rsidRPr="00056DD0">
        <w:rPr>
          <w:sz w:val="28"/>
          <w:szCs w:val="28"/>
        </w:rPr>
        <w:t>а</w:t>
      </w:r>
      <w:r w:rsidRPr="00056DD0">
        <w:rPr>
          <w:sz w:val="28"/>
          <w:szCs w:val="28"/>
        </w:rPr>
        <w:t>,</w:t>
      </w:r>
      <w:r w:rsidR="002C0778" w:rsidRPr="00056DD0">
        <w:rPr>
          <w:sz w:val="28"/>
          <w:szCs w:val="28"/>
        </w:rPr>
        <w:t xml:space="preserve"> </w:t>
      </w:r>
      <w:r w:rsidRPr="00056DD0">
        <w:rPr>
          <w:sz w:val="28"/>
          <w:szCs w:val="28"/>
        </w:rPr>
        <w:t>где</w:t>
      </w:r>
      <w:r w:rsidR="002C0778" w:rsidRPr="00056DD0">
        <w:rPr>
          <w:sz w:val="28"/>
          <w:szCs w:val="28"/>
        </w:rPr>
        <w:t xml:space="preserve"> </w:t>
      </w:r>
      <w:r w:rsidRPr="00056DD0">
        <w:rPr>
          <w:sz w:val="28"/>
          <w:szCs w:val="28"/>
        </w:rPr>
        <w:t>отсутствуют</w:t>
      </w:r>
      <w:r w:rsidR="002C0778" w:rsidRPr="00056DD0">
        <w:rPr>
          <w:sz w:val="28"/>
          <w:szCs w:val="28"/>
        </w:rPr>
        <w:t xml:space="preserve"> </w:t>
      </w:r>
      <w:r w:rsidRPr="00056DD0">
        <w:rPr>
          <w:sz w:val="28"/>
          <w:szCs w:val="28"/>
        </w:rPr>
        <w:t>военные</w:t>
      </w:r>
      <w:r w:rsidR="002C0778" w:rsidRPr="00056DD0">
        <w:rPr>
          <w:sz w:val="28"/>
          <w:szCs w:val="28"/>
        </w:rPr>
        <w:t xml:space="preserve"> </w:t>
      </w:r>
      <w:r w:rsidRPr="00056DD0">
        <w:rPr>
          <w:sz w:val="28"/>
          <w:szCs w:val="28"/>
        </w:rPr>
        <w:t>комиссариаты</w:t>
      </w:r>
      <w:r w:rsidR="00C61D02" w:rsidRPr="00056DD0">
        <w:rPr>
          <w:sz w:val="28"/>
          <w:szCs w:val="28"/>
        </w:rPr>
        <w:t>;</w:t>
      </w:r>
    </w:p>
    <w:p w:rsidR="00BB1D33" w:rsidRPr="00056DD0" w:rsidRDefault="00BB1D33" w:rsidP="00503591">
      <w:pPr>
        <w:numPr>
          <w:ilvl w:val="0"/>
          <w:numId w:val="2"/>
        </w:numPr>
        <w:tabs>
          <w:tab w:val="left" w:pos="0"/>
        </w:tabs>
        <w:ind w:left="0" w:firstLine="1069"/>
        <w:rPr>
          <w:sz w:val="28"/>
          <w:szCs w:val="28"/>
        </w:rPr>
      </w:pPr>
      <w:r w:rsidRPr="00056DD0">
        <w:rPr>
          <w:sz w:val="28"/>
          <w:szCs w:val="28"/>
        </w:rPr>
        <w:t xml:space="preserve">дотации бюджетам поселений на выравнивание </w:t>
      </w:r>
    </w:p>
    <w:p w:rsidR="00C61D02" w:rsidRPr="00056DD0" w:rsidRDefault="00A02333" w:rsidP="00503591">
      <w:pPr>
        <w:numPr>
          <w:ilvl w:val="0"/>
          <w:numId w:val="2"/>
        </w:numPr>
        <w:rPr>
          <w:sz w:val="28"/>
          <w:szCs w:val="28"/>
        </w:rPr>
      </w:pPr>
      <w:r w:rsidRPr="00056DD0">
        <w:rPr>
          <w:sz w:val="28"/>
          <w:szCs w:val="28"/>
        </w:rPr>
        <w:t>дотаций</w:t>
      </w:r>
      <w:r w:rsidR="002C0778" w:rsidRPr="00056DD0">
        <w:rPr>
          <w:sz w:val="28"/>
          <w:szCs w:val="28"/>
        </w:rPr>
        <w:t xml:space="preserve"> </w:t>
      </w:r>
      <w:r w:rsidRPr="00056DD0">
        <w:rPr>
          <w:sz w:val="28"/>
          <w:szCs w:val="28"/>
        </w:rPr>
        <w:t>бюджетам</w:t>
      </w:r>
      <w:r w:rsidR="002C0778" w:rsidRPr="00056DD0">
        <w:rPr>
          <w:sz w:val="28"/>
          <w:szCs w:val="28"/>
        </w:rPr>
        <w:t xml:space="preserve"> </w:t>
      </w:r>
      <w:r w:rsidRPr="00056DD0">
        <w:rPr>
          <w:sz w:val="28"/>
          <w:szCs w:val="28"/>
        </w:rPr>
        <w:t>на</w:t>
      </w:r>
      <w:r w:rsidR="002C0778" w:rsidRPr="00056DD0">
        <w:rPr>
          <w:sz w:val="28"/>
          <w:szCs w:val="28"/>
        </w:rPr>
        <w:t xml:space="preserve"> </w:t>
      </w:r>
      <w:r w:rsidRPr="00056DD0">
        <w:rPr>
          <w:sz w:val="28"/>
          <w:szCs w:val="28"/>
        </w:rPr>
        <w:t>выравнивание</w:t>
      </w:r>
      <w:r w:rsidR="002C0778" w:rsidRPr="00056DD0">
        <w:rPr>
          <w:sz w:val="28"/>
          <w:szCs w:val="28"/>
        </w:rPr>
        <w:t xml:space="preserve"> </w:t>
      </w:r>
      <w:r w:rsidRPr="00056DD0">
        <w:rPr>
          <w:sz w:val="28"/>
          <w:szCs w:val="28"/>
        </w:rPr>
        <w:t>бюджетной</w:t>
      </w:r>
      <w:r w:rsidR="002C0778" w:rsidRPr="00056DD0">
        <w:rPr>
          <w:sz w:val="28"/>
          <w:szCs w:val="28"/>
        </w:rPr>
        <w:t xml:space="preserve"> </w:t>
      </w:r>
      <w:r w:rsidRPr="00056DD0">
        <w:rPr>
          <w:sz w:val="28"/>
          <w:szCs w:val="28"/>
        </w:rPr>
        <w:t>обеспеченности;</w:t>
      </w:r>
    </w:p>
    <w:p w:rsidR="00056AB4" w:rsidRPr="00056DD0" w:rsidRDefault="00BB1D33" w:rsidP="00503591">
      <w:pPr>
        <w:numPr>
          <w:ilvl w:val="0"/>
          <w:numId w:val="2"/>
        </w:numPr>
        <w:ind w:left="0" w:firstLine="1069"/>
        <w:rPr>
          <w:sz w:val="28"/>
          <w:szCs w:val="28"/>
        </w:rPr>
      </w:pPr>
      <w:r w:rsidRPr="00056DD0">
        <w:rPr>
          <w:sz w:val="28"/>
          <w:szCs w:val="28"/>
        </w:rPr>
        <w:t xml:space="preserve">субвенции бюджетам </w:t>
      </w:r>
      <w:r w:rsidR="00056DD0" w:rsidRPr="00056DD0">
        <w:rPr>
          <w:sz w:val="28"/>
          <w:szCs w:val="28"/>
        </w:rPr>
        <w:t>муниципальных образований</w:t>
      </w:r>
      <w:r w:rsidRPr="00056DD0">
        <w:rPr>
          <w:sz w:val="28"/>
          <w:szCs w:val="28"/>
        </w:rPr>
        <w:t xml:space="preserve"> на </w:t>
      </w:r>
      <w:r w:rsidR="00056DD0" w:rsidRPr="00056DD0">
        <w:rPr>
          <w:sz w:val="28"/>
          <w:szCs w:val="28"/>
        </w:rPr>
        <w:t>выполнение</w:t>
      </w:r>
      <w:r w:rsidRPr="00056DD0">
        <w:rPr>
          <w:sz w:val="28"/>
          <w:szCs w:val="28"/>
        </w:rPr>
        <w:t xml:space="preserve"> государственных полномочий по созданию и обеспечению деятельности</w:t>
      </w:r>
      <w:r w:rsidR="002C0778" w:rsidRPr="00056DD0">
        <w:rPr>
          <w:sz w:val="28"/>
          <w:szCs w:val="28"/>
        </w:rPr>
        <w:t xml:space="preserve"> </w:t>
      </w:r>
      <w:r w:rsidR="00A02333" w:rsidRPr="00056DD0">
        <w:rPr>
          <w:sz w:val="28"/>
          <w:szCs w:val="28"/>
        </w:rPr>
        <w:t>административн</w:t>
      </w:r>
      <w:r w:rsidR="00056DD0" w:rsidRPr="00056DD0">
        <w:rPr>
          <w:sz w:val="28"/>
          <w:szCs w:val="28"/>
        </w:rPr>
        <w:t>ых</w:t>
      </w:r>
      <w:r w:rsidR="002C0778" w:rsidRPr="00056DD0">
        <w:rPr>
          <w:sz w:val="28"/>
          <w:szCs w:val="28"/>
        </w:rPr>
        <w:t xml:space="preserve"> </w:t>
      </w:r>
      <w:r w:rsidR="00A02333" w:rsidRPr="00056DD0">
        <w:rPr>
          <w:sz w:val="28"/>
          <w:szCs w:val="28"/>
        </w:rPr>
        <w:t>комисси</w:t>
      </w:r>
      <w:r w:rsidR="00056DD0" w:rsidRPr="00056DD0">
        <w:rPr>
          <w:sz w:val="28"/>
          <w:szCs w:val="28"/>
        </w:rPr>
        <w:t>й</w:t>
      </w:r>
      <w:r w:rsidR="00A02333" w:rsidRPr="00056DD0">
        <w:rPr>
          <w:sz w:val="28"/>
          <w:szCs w:val="28"/>
        </w:rPr>
        <w:t>;</w:t>
      </w:r>
    </w:p>
    <w:p w:rsidR="00A02333" w:rsidRPr="00056DD0" w:rsidRDefault="00BB1D33" w:rsidP="00503591">
      <w:pPr>
        <w:numPr>
          <w:ilvl w:val="0"/>
          <w:numId w:val="2"/>
        </w:numPr>
        <w:ind w:left="0" w:firstLine="1069"/>
        <w:rPr>
          <w:sz w:val="28"/>
          <w:szCs w:val="28"/>
        </w:rPr>
      </w:pPr>
      <w:r w:rsidRPr="00056DD0">
        <w:rPr>
          <w:sz w:val="28"/>
          <w:szCs w:val="28"/>
        </w:rPr>
        <w:t xml:space="preserve">субсидии </w:t>
      </w:r>
      <w:r w:rsidR="00056DD0" w:rsidRPr="00056DD0">
        <w:rPr>
          <w:sz w:val="28"/>
          <w:szCs w:val="28"/>
        </w:rPr>
        <w:t xml:space="preserve">бюджетам муниципальных образований </w:t>
      </w:r>
      <w:r w:rsidRPr="00056DD0">
        <w:rPr>
          <w:sz w:val="28"/>
          <w:szCs w:val="28"/>
        </w:rPr>
        <w:t>на обеспечение первичных мер пожарной безопасности;</w:t>
      </w:r>
    </w:p>
    <w:p w:rsidR="00056DD0" w:rsidRPr="00056DD0" w:rsidRDefault="00BB1D33" w:rsidP="00503591">
      <w:pPr>
        <w:numPr>
          <w:ilvl w:val="0"/>
          <w:numId w:val="2"/>
        </w:numPr>
        <w:ind w:left="0" w:firstLine="1069"/>
        <w:rPr>
          <w:sz w:val="28"/>
          <w:szCs w:val="28"/>
        </w:rPr>
      </w:pPr>
      <w:r w:rsidRPr="00056DD0">
        <w:rPr>
          <w:sz w:val="28"/>
          <w:szCs w:val="28"/>
        </w:rPr>
        <w:t>субсидии бюджетам муниц</w:t>
      </w:r>
      <w:r w:rsidR="003F7FA8">
        <w:rPr>
          <w:sz w:val="28"/>
          <w:szCs w:val="28"/>
        </w:rPr>
        <w:t>и</w:t>
      </w:r>
      <w:r w:rsidRPr="00056DD0">
        <w:rPr>
          <w:sz w:val="28"/>
          <w:szCs w:val="28"/>
        </w:rPr>
        <w:t>пальных образований на содержание автомобильных дорог общего пользования местного значения</w:t>
      </w:r>
      <w:r w:rsidR="00056DD0" w:rsidRPr="00056DD0">
        <w:rPr>
          <w:sz w:val="28"/>
          <w:szCs w:val="28"/>
        </w:rPr>
        <w:t>;</w:t>
      </w:r>
    </w:p>
    <w:p w:rsidR="00056DD0" w:rsidRPr="00056DD0" w:rsidRDefault="00056DD0" w:rsidP="00503591">
      <w:pPr>
        <w:numPr>
          <w:ilvl w:val="0"/>
          <w:numId w:val="2"/>
        </w:numPr>
        <w:ind w:left="0" w:firstLine="1069"/>
        <w:rPr>
          <w:sz w:val="28"/>
          <w:szCs w:val="28"/>
        </w:rPr>
      </w:pPr>
      <w:r w:rsidRPr="00056DD0">
        <w:rPr>
          <w:sz w:val="28"/>
          <w:szCs w:val="28"/>
        </w:rPr>
        <w:t>предоставление дотаций на выравнивание бюджетной обеспеченности муниципальных образований за счет сре</w:t>
      </w:r>
      <w:proofErr w:type="gramStart"/>
      <w:r w:rsidRPr="00056DD0">
        <w:rPr>
          <w:sz w:val="28"/>
          <w:szCs w:val="28"/>
        </w:rPr>
        <w:t>дств кр</w:t>
      </w:r>
      <w:proofErr w:type="gramEnd"/>
      <w:r w:rsidRPr="00056DD0">
        <w:rPr>
          <w:sz w:val="28"/>
          <w:szCs w:val="28"/>
        </w:rPr>
        <w:t>аевого бюджета;</w:t>
      </w:r>
    </w:p>
    <w:p w:rsidR="00056DD0" w:rsidRPr="00056DD0" w:rsidRDefault="00056DD0" w:rsidP="00056DD0">
      <w:pPr>
        <w:numPr>
          <w:ilvl w:val="0"/>
          <w:numId w:val="2"/>
        </w:numPr>
        <w:ind w:left="0" w:firstLine="1069"/>
        <w:rPr>
          <w:sz w:val="28"/>
          <w:szCs w:val="28"/>
        </w:rPr>
      </w:pPr>
      <w:r w:rsidRPr="00056DD0">
        <w:rPr>
          <w:sz w:val="28"/>
          <w:szCs w:val="28"/>
        </w:rPr>
        <w:t>предоставление дотаций на выравнивание бюджетной обеспеченности муниципальных образований за счет средств районного бюджета;</w:t>
      </w:r>
    </w:p>
    <w:p w:rsidR="00BB1D33" w:rsidRPr="00056DD0" w:rsidRDefault="00BB1D33" w:rsidP="00503591">
      <w:pPr>
        <w:numPr>
          <w:ilvl w:val="0"/>
          <w:numId w:val="2"/>
        </w:numPr>
        <w:ind w:left="0" w:firstLine="1069"/>
        <w:rPr>
          <w:sz w:val="28"/>
          <w:szCs w:val="28"/>
        </w:rPr>
      </w:pPr>
      <w:r w:rsidRPr="00056DD0">
        <w:rPr>
          <w:sz w:val="28"/>
          <w:szCs w:val="28"/>
        </w:rPr>
        <w:t xml:space="preserve"> </w:t>
      </w:r>
      <w:r w:rsidR="00FB3A5F">
        <w:rPr>
          <w:sz w:val="28"/>
          <w:szCs w:val="28"/>
        </w:rPr>
        <w:t>прочие</w:t>
      </w:r>
      <w:r w:rsidR="00056DD0" w:rsidRPr="00056DD0">
        <w:rPr>
          <w:sz w:val="28"/>
          <w:szCs w:val="28"/>
        </w:rPr>
        <w:t xml:space="preserve"> межбюджетны</w:t>
      </w:r>
      <w:r w:rsidR="00FB3A5F">
        <w:rPr>
          <w:sz w:val="28"/>
          <w:szCs w:val="28"/>
        </w:rPr>
        <w:t>е</w:t>
      </w:r>
      <w:r w:rsidR="00056DD0" w:rsidRPr="00056DD0">
        <w:rPr>
          <w:sz w:val="28"/>
          <w:szCs w:val="28"/>
        </w:rPr>
        <w:t xml:space="preserve"> трансферт</w:t>
      </w:r>
      <w:r w:rsidR="00FB3A5F">
        <w:rPr>
          <w:sz w:val="28"/>
          <w:szCs w:val="28"/>
        </w:rPr>
        <w:t>ы</w:t>
      </w:r>
      <w:r w:rsidR="00056DD0" w:rsidRPr="00056DD0">
        <w:rPr>
          <w:sz w:val="28"/>
          <w:szCs w:val="28"/>
        </w:rPr>
        <w:t xml:space="preserve"> на поддержку мер по обеспечению сбалансированности бюджетов муниципальных образований Мотыгинского района в рамках подпрограммы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Мотыгинского района».</w:t>
      </w:r>
    </w:p>
    <w:p w:rsidR="00C61D02" w:rsidRDefault="00C61D02" w:rsidP="00503591">
      <w:pPr>
        <w:rPr>
          <w:sz w:val="28"/>
          <w:szCs w:val="28"/>
        </w:rPr>
      </w:pPr>
      <w:r w:rsidRPr="00056AB4">
        <w:rPr>
          <w:sz w:val="28"/>
          <w:szCs w:val="28"/>
        </w:rPr>
        <w:t>Эти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средства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распределяются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по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получателям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соответствии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с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указанным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целевым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назначением,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или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по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утвержденным</w:t>
      </w:r>
      <w:r w:rsidR="002C0778">
        <w:rPr>
          <w:sz w:val="28"/>
          <w:szCs w:val="28"/>
        </w:rPr>
        <w:t xml:space="preserve"> </w:t>
      </w:r>
      <w:r w:rsidRPr="00056AB4">
        <w:rPr>
          <w:sz w:val="28"/>
          <w:szCs w:val="28"/>
        </w:rPr>
        <w:t>методикам</w:t>
      </w:r>
      <w:r w:rsidRPr="0038088E">
        <w:rPr>
          <w:sz w:val="28"/>
          <w:szCs w:val="28"/>
        </w:rPr>
        <w:t>.</w:t>
      </w:r>
    </w:p>
    <w:p w:rsidR="00503591" w:rsidRPr="0038088E" w:rsidRDefault="00503591" w:rsidP="00503591">
      <w:pPr>
        <w:rPr>
          <w:sz w:val="28"/>
          <w:szCs w:val="28"/>
        </w:rPr>
      </w:pPr>
    </w:p>
    <w:p w:rsidR="00C61D02" w:rsidRDefault="00FE4014" w:rsidP="00503591">
      <w:pPr>
        <w:pStyle w:val="1"/>
        <w:tabs>
          <w:tab w:val="clear" w:pos="432"/>
          <w:tab w:val="num" w:pos="-142"/>
        </w:tabs>
        <w:spacing w:before="0" w:after="0"/>
        <w:ind w:left="0" w:firstLine="0"/>
        <w:rPr>
          <w:b/>
          <w:spacing w:val="-1"/>
          <w:szCs w:val="28"/>
        </w:rPr>
      </w:pPr>
      <w:bookmarkStart w:id="32" w:name="_Toc433637954"/>
      <w:r>
        <w:rPr>
          <w:b/>
          <w:szCs w:val="28"/>
        </w:rPr>
        <w:t>4</w:t>
      </w:r>
      <w:r w:rsidR="00C61D02" w:rsidRPr="00CC7077">
        <w:rPr>
          <w:b/>
          <w:szCs w:val="28"/>
        </w:rPr>
        <w:t>.</w:t>
      </w:r>
      <w:r w:rsidR="006E5473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Приоритетные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направления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бюджетной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политики</w:t>
      </w:r>
      <w:r w:rsidR="002C0778" w:rsidRPr="00CC7077">
        <w:rPr>
          <w:b/>
          <w:szCs w:val="28"/>
        </w:rPr>
        <w:t xml:space="preserve"> </w:t>
      </w:r>
      <w:r w:rsidR="00A20BD0">
        <w:rPr>
          <w:b/>
          <w:szCs w:val="28"/>
        </w:rPr>
        <w:t>МАШУКОВ</w:t>
      </w:r>
      <w:r w:rsidR="00C61D02" w:rsidRPr="00CC7077">
        <w:rPr>
          <w:b/>
          <w:szCs w:val="28"/>
        </w:rPr>
        <w:t>ского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сельсовета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в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области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расходов</w:t>
      </w:r>
      <w:r w:rsidR="002C0778" w:rsidRPr="00CC7077">
        <w:rPr>
          <w:b/>
          <w:szCs w:val="28"/>
        </w:rPr>
        <w:t xml:space="preserve"> </w:t>
      </w:r>
      <w:r w:rsidR="007B3F39" w:rsidRPr="00CC7077">
        <w:rPr>
          <w:b/>
          <w:spacing w:val="-1"/>
          <w:szCs w:val="28"/>
        </w:rPr>
        <w:t>в</w:t>
      </w:r>
      <w:r w:rsidR="002C0778" w:rsidRPr="00CC7077">
        <w:rPr>
          <w:b/>
          <w:spacing w:val="-1"/>
          <w:szCs w:val="28"/>
        </w:rPr>
        <w:t xml:space="preserve"> </w:t>
      </w:r>
      <w:r w:rsidR="00751666" w:rsidRPr="00CC7077">
        <w:rPr>
          <w:b/>
          <w:spacing w:val="-1"/>
          <w:szCs w:val="28"/>
        </w:rPr>
        <w:t>20</w:t>
      </w:r>
      <w:r w:rsidR="00BB1D33">
        <w:rPr>
          <w:b/>
          <w:spacing w:val="-1"/>
          <w:szCs w:val="28"/>
        </w:rPr>
        <w:t>2</w:t>
      </w:r>
      <w:r w:rsidR="00FB3A5F">
        <w:rPr>
          <w:b/>
          <w:spacing w:val="-1"/>
          <w:szCs w:val="28"/>
        </w:rPr>
        <w:t>2</w:t>
      </w:r>
      <w:r w:rsidR="002C0778" w:rsidRPr="00CC7077">
        <w:rPr>
          <w:b/>
          <w:spacing w:val="-1"/>
          <w:szCs w:val="28"/>
        </w:rPr>
        <w:t xml:space="preserve"> </w:t>
      </w:r>
      <w:r w:rsidR="00C61D02" w:rsidRPr="00CC7077">
        <w:rPr>
          <w:b/>
          <w:spacing w:val="-1"/>
          <w:szCs w:val="28"/>
        </w:rPr>
        <w:t>году</w:t>
      </w:r>
      <w:r w:rsidR="002C0778" w:rsidRPr="00CC7077">
        <w:rPr>
          <w:b/>
          <w:spacing w:val="-1"/>
          <w:szCs w:val="28"/>
        </w:rPr>
        <w:t xml:space="preserve"> </w:t>
      </w:r>
      <w:r w:rsidR="00056AB4" w:rsidRPr="00CC7077">
        <w:rPr>
          <w:b/>
          <w:spacing w:val="-1"/>
          <w:szCs w:val="28"/>
        </w:rPr>
        <w:t>и</w:t>
      </w:r>
      <w:r w:rsidR="002C0778" w:rsidRPr="00CC7077">
        <w:rPr>
          <w:b/>
          <w:spacing w:val="-1"/>
          <w:szCs w:val="28"/>
        </w:rPr>
        <w:t xml:space="preserve"> </w:t>
      </w:r>
      <w:r w:rsidR="00056AB4" w:rsidRPr="00CC7077">
        <w:rPr>
          <w:b/>
          <w:spacing w:val="-1"/>
          <w:szCs w:val="28"/>
        </w:rPr>
        <w:t>плановом</w:t>
      </w:r>
      <w:r w:rsidR="002C0778" w:rsidRPr="00CC7077">
        <w:rPr>
          <w:b/>
          <w:spacing w:val="-1"/>
          <w:szCs w:val="28"/>
        </w:rPr>
        <w:t xml:space="preserve"> </w:t>
      </w:r>
      <w:r w:rsidR="00056AB4" w:rsidRPr="00CC7077">
        <w:rPr>
          <w:b/>
          <w:spacing w:val="-1"/>
          <w:szCs w:val="28"/>
        </w:rPr>
        <w:t>периоде</w:t>
      </w:r>
      <w:r w:rsidR="002C0778" w:rsidRPr="00CC7077">
        <w:rPr>
          <w:b/>
          <w:spacing w:val="-1"/>
          <w:szCs w:val="28"/>
        </w:rPr>
        <w:t xml:space="preserve"> </w:t>
      </w:r>
      <w:r w:rsidR="00751666" w:rsidRPr="00CC7077">
        <w:rPr>
          <w:b/>
          <w:spacing w:val="-1"/>
          <w:szCs w:val="28"/>
        </w:rPr>
        <w:t>20</w:t>
      </w:r>
      <w:r w:rsidR="00914061">
        <w:rPr>
          <w:b/>
          <w:spacing w:val="-1"/>
          <w:szCs w:val="28"/>
        </w:rPr>
        <w:t>2</w:t>
      </w:r>
      <w:r w:rsidR="00FB3A5F">
        <w:rPr>
          <w:b/>
          <w:spacing w:val="-1"/>
          <w:szCs w:val="28"/>
        </w:rPr>
        <w:t>3</w:t>
      </w:r>
      <w:r w:rsidR="00751666" w:rsidRPr="00CC7077">
        <w:rPr>
          <w:b/>
          <w:spacing w:val="-1"/>
          <w:szCs w:val="28"/>
        </w:rPr>
        <w:t>-20</w:t>
      </w:r>
      <w:r w:rsidR="00A20BD0">
        <w:rPr>
          <w:b/>
          <w:spacing w:val="-1"/>
          <w:szCs w:val="28"/>
        </w:rPr>
        <w:t>2</w:t>
      </w:r>
      <w:r w:rsidR="00FB3A5F">
        <w:rPr>
          <w:b/>
          <w:spacing w:val="-1"/>
          <w:szCs w:val="28"/>
        </w:rPr>
        <w:t>4</w:t>
      </w:r>
      <w:r w:rsidR="002C0778" w:rsidRPr="00CC7077">
        <w:rPr>
          <w:b/>
          <w:spacing w:val="-1"/>
          <w:szCs w:val="28"/>
        </w:rPr>
        <w:t xml:space="preserve"> </w:t>
      </w:r>
      <w:r w:rsidR="00056AB4" w:rsidRPr="00CC7077">
        <w:rPr>
          <w:b/>
          <w:spacing w:val="-1"/>
          <w:szCs w:val="28"/>
        </w:rPr>
        <w:t>год</w:t>
      </w:r>
      <w:bookmarkEnd w:id="32"/>
      <w:r w:rsidR="00BB1D33">
        <w:rPr>
          <w:b/>
          <w:spacing w:val="-1"/>
          <w:szCs w:val="28"/>
        </w:rPr>
        <w:t>ы</w:t>
      </w:r>
    </w:p>
    <w:p w:rsidR="00503591" w:rsidRPr="00503591" w:rsidRDefault="00503591" w:rsidP="00503591"/>
    <w:p w:rsidR="001E584D" w:rsidRPr="001E584D" w:rsidRDefault="001E584D" w:rsidP="00503591">
      <w:pPr>
        <w:rPr>
          <w:sz w:val="28"/>
          <w:szCs w:val="28"/>
        </w:rPr>
      </w:pPr>
      <w:r w:rsidRPr="001E584D">
        <w:rPr>
          <w:sz w:val="28"/>
          <w:szCs w:val="28"/>
        </w:rPr>
        <w:t xml:space="preserve">Прогноз расходов </w:t>
      </w:r>
      <w:r>
        <w:rPr>
          <w:sz w:val="28"/>
          <w:szCs w:val="28"/>
        </w:rPr>
        <w:t>местного бюджета</w:t>
      </w:r>
      <w:r w:rsidRPr="001E584D">
        <w:rPr>
          <w:sz w:val="28"/>
          <w:szCs w:val="28"/>
        </w:rPr>
        <w:t xml:space="preserve"> на </w:t>
      </w:r>
      <w:r w:rsidR="003F7FA8">
        <w:rPr>
          <w:sz w:val="28"/>
          <w:szCs w:val="28"/>
        </w:rPr>
        <w:t>202</w:t>
      </w:r>
      <w:r w:rsidR="00FB3A5F">
        <w:rPr>
          <w:sz w:val="28"/>
          <w:szCs w:val="28"/>
        </w:rPr>
        <w:t>2</w:t>
      </w:r>
      <w:r w:rsidR="003F7FA8">
        <w:rPr>
          <w:sz w:val="28"/>
          <w:szCs w:val="28"/>
        </w:rPr>
        <w:t xml:space="preserve"> год и плановый период 202</w:t>
      </w:r>
      <w:r w:rsidR="00FB3A5F">
        <w:rPr>
          <w:sz w:val="28"/>
          <w:szCs w:val="28"/>
        </w:rPr>
        <w:t>3</w:t>
      </w:r>
      <w:r w:rsidR="003F7FA8">
        <w:rPr>
          <w:sz w:val="28"/>
          <w:szCs w:val="28"/>
        </w:rPr>
        <w:t>-202</w:t>
      </w:r>
      <w:r w:rsidR="00FB3A5F">
        <w:rPr>
          <w:sz w:val="28"/>
          <w:szCs w:val="28"/>
        </w:rPr>
        <w:t>4</w:t>
      </w:r>
      <w:r w:rsidR="003F7FA8">
        <w:rPr>
          <w:sz w:val="28"/>
          <w:szCs w:val="28"/>
        </w:rPr>
        <w:t xml:space="preserve"> годы</w:t>
      </w:r>
      <w:r w:rsidRPr="001E584D">
        <w:rPr>
          <w:sz w:val="28"/>
          <w:szCs w:val="28"/>
        </w:rPr>
        <w:t xml:space="preserve"> рассчитан на основе базового объема расходов 20</w:t>
      </w:r>
      <w:r w:rsidR="00FB3A5F">
        <w:rPr>
          <w:sz w:val="28"/>
          <w:szCs w:val="28"/>
        </w:rPr>
        <w:t>21</w:t>
      </w:r>
      <w:r w:rsidRPr="001E584D">
        <w:rPr>
          <w:sz w:val="28"/>
          <w:szCs w:val="28"/>
        </w:rPr>
        <w:t xml:space="preserve"> года с учетом:</w:t>
      </w:r>
    </w:p>
    <w:p w:rsidR="001E584D" w:rsidRPr="001E584D" w:rsidRDefault="001E584D" w:rsidP="00503591">
      <w:pPr>
        <w:numPr>
          <w:ilvl w:val="0"/>
          <w:numId w:val="2"/>
        </w:numPr>
        <w:ind w:left="0" w:firstLine="1069"/>
        <w:rPr>
          <w:sz w:val="28"/>
          <w:szCs w:val="28"/>
        </w:rPr>
      </w:pPr>
      <w:r w:rsidRPr="001E584D">
        <w:rPr>
          <w:sz w:val="28"/>
          <w:szCs w:val="28"/>
        </w:rPr>
        <w:t>перечня вопросов местного значения муниципальных районов, городских и сельских поселений, установленного действующей редакцией Федерального за</w:t>
      </w:r>
      <w:r w:rsidR="00A20BD0">
        <w:rPr>
          <w:sz w:val="28"/>
          <w:szCs w:val="28"/>
        </w:rPr>
        <w:t>кона от 06.10.2003 № 131–</w:t>
      </w:r>
      <w:r w:rsidRPr="001E584D">
        <w:rPr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1E584D" w:rsidRPr="001E584D" w:rsidRDefault="001E584D" w:rsidP="00503591">
      <w:pPr>
        <w:numPr>
          <w:ilvl w:val="0"/>
          <w:numId w:val="2"/>
        </w:numPr>
        <w:ind w:left="0" w:firstLine="1069"/>
        <w:rPr>
          <w:sz w:val="28"/>
          <w:szCs w:val="28"/>
        </w:rPr>
      </w:pPr>
      <w:r w:rsidRPr="001E584D">
        <w:rPr>
          <w:sz w:val="28"/>
          <w:szCs w:val="28"/>
        </w:rPr>
        <w:t>изменение коммунальных расходов, исходя из ожидаемой оценки исполнения в текущем году;</w:t>
      </w:r>
    </w:p>
    <w:p w:rsidR="001E584D" w:rsidRPr="001E584D" w:rsidRDefault="001E584D" w:rsidP="00634676">
      <w:pPr>
        <w:numPr>
          <w:ilvl w:val="0"/>
          <w:numId w:val="2"/>
        </w:numPr>
        <w:spacing w:after="120"/>
        <w:ind w:left="0" w:firstLine="1069"/>
        <w:rPr>
          <w:sz w:val="28"/>
          <w:szCs w:val="28"/>
        </w:rPr>
      </w:pPr>
      <w:r w:rsidRPr="001E584D">
        <w:rPr>
          <w:sz w:val="28"/>
          <w:szCs w:val="28"/>
        </w:rPr>
        <w:lastRenderedPageBreak/>
        <w:t>сохранения уровня прочих расходов, предусмотре</w:t>
      </w:r>
      <w:r w:rsidR="003F7FA8">
        <w:rPr>
          <w:sz w:val="28"/>
          <w:szCs w:val="28"/>
        </w:rPr>
        <w:t>нных в базовых параметрах на 202</w:t>
      </w:r>
      <w:r w:rsidR="00FB3A5F">
        <w:rPr>
          <w:sz w:val="28"/>
          <w:szCs w:val="28"/>
        </w:rPr>
        <w:t>2</w:t>
      </w:r>
      <w:r w:rsidRPr="001E584D">
        <w:rPr>
          <w:sz w:val="28"/>
          <w:szCs w:val="28"/>
        </w:rPr>
        <w:t xml:space="preserve"> год.</w:t>
      </w:r>
    </w:p>
    <w:p w:rsidR="001E584D" w:rsidRDefault="0063245E" w:rsidP="00503591">
      <w:pPr>
        <w:rPr>
          <w:b/>
          <w:i/>
          <w:spacing w:val="4"/>
          <w:sz w:val="28"/>
          <w:szCs w:val="28"/>
        </w:rPr>
      </w:pPr>
      <w:r>
        <w:rPr>
          <w:b/>
          <w:i/>
          <w:spacing w:val="4"/>
          <w:sz w:val="28"/>
          <w:szCs w:val="28"/>
        </w:rPr>
        <w:t>Расходы на заработную плату</w:t>
      </w:r>
    </w:p>
    <w:p w:rsidR="00F77069" w:rsidRPr="00172106" w:rsidRDefault="00F77069" w:rsidP="00634676">
      <w:pPr>
        <w:spacing w:after="120"/>
        <w:rPr>
          <w:sz w:val="28"/>
          <w:szCs w:val="28"/>
        </w:rPr>
      </w:pPr>
      <w:proofErr w:type="gramStart"/>
      <w:r w:rsidRPr="00172106">
        <w:rPr>
          <w:sz w:val="28"/>
          <w:szCs w:val="28"/>
        </w:rPr>
        <w:t xml:space="preserve"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Красноярского края на </w:t>
      </w:r>
      <w:r w:rsidR="003F7FA8">
        <w:rPr>
          <w:sz w:val="28"/>
          <w:szCs w:val="28"/>
        </w:rPr>
        <w:t xml:space="preserve"> </w:t>
      </w:r>
      <w:r w:rsidR="003F7FA8" w:rsidRPr="00291D9A">
        <w:rPr>
          <w:sz w:val="28"/>
          <w:szCs w:val="28"/>
        </w:rPr>
        <w:t xml:space="preserve"> </w:t>
      </w:r>
      <w:r w:rsidR="003F7FA8">
        <w:rPr>
          <w:sz w:val="28"/>
          <w:szCs w:val="28"/>
        </w:rPr>
        <w:t>202</w:t>
      </w:r>
      <w:r w:rsidR="00FB3A5F">
        <w:rPr>
          <w:sz w:val="28"/>
          <w:szCs w:val="28"/>
        </w:rPr>
        <w:t>2</w:t>
      </w:r>
      <w:r w:rsidR="003F7FA8">
        <w:rPr>
          <w:sz w:val="28"/>
          <w:szCs w:val="28"/>
        </w:rPr>
        <w:t xml:space="preserve"> год и плановый период 202</w:t>
      </w:r>
      <w:r w:rsidR="00FB3A5F">
        <w:rPr>
          <w:sz w:val="28"/>
          <w:szCs w:val="28"/>
        </w:rPr>
        <w:t>3</w:t>
      </w:r>
      <w:r w:rsidR="003F7FA8">
        <w:rPr>
          <w:sz w:val="28"/>
          <w:szCs w:val="28"/>
        </w:rPr>
        <w:t>-202</w:t>
      </w:r>
      <w:r w:rsidR="00FB3A5F">
        <w:rPr>
          <w:sz w:val="28"/>
          <w:szCs w:val="28"/>
        </w:rPr>
        <w:t>4</w:t>
      </w:r>
      <w:r w:rsidR="003F7FA8">
        <w:rPr>
          <w:sz w:val="28"/>
          <w:szCs w:val="28"/>
        </w:rPr>
        <w:t xml:space="preserve"> годы</w:t>
      </w:r>
      <w:r w:rsidR="003F7FA8" w:rsidRPr="00172106">
        <w:rPr>
          <w:sz w:val="28"/>
          <w:szCs w:val="28"/>
        </w:rPr>
        <w:t xml:space="preserve"> </w:t>
      </w:r>
      <w:r w:rsidRPr="00172106">
        <w:rPr>
          <w:sz w:val="28"/>
          <w:szCs w:val="28"/>
        </w:rPr>
        <w:t>определен</w:t>
      </w:r>
      <w:r w:rsidR="00A01EB1">
        <w:rPr>
          <w:sz w:val="28"/>
          <w:szCs w:val="28"/>
        </w:rPr>
        <w:t xml:space="preserve"> на основании статьи 86 Бюджетного кодекса Российской Федерации, также,</w:t>
      </w:r>
      <w:r w:rsidRPr="00172106">
        <w:rPr>
          <w:sz w:val="28"/>
          <w:szCs w:val="28"/>
        </w:rPr>
        <w:t xml:space="preserve"> в соответствии с нормативами, установленными постановлением Совета администрации края от 29.12.2007 № 512-п</w:t>
      </w:r>
      <w:proofErr w:type="gramEnd"/>
      <w:r w:rsidRPr="00172106"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proofErr w:type="gramStart"/>
      <w:r w:rsidR="00F92257">
        <w:rPr>
          <w:sz w:val="28"/>
          <w:szCs w:val="28"/>
        </w:rPr>
        <w:t>.</w:t>
      </w:r>
      <w:proofErr w:type="gramEnd"/>
      <w:r w:rsidRPr="00172106">
        <w:rPr>
          <w:sz w:val="28"/>
          <w:szCs w:val="28"/>
        </w:rPr>
        <w:t xml:space="preserve"> (</w:t>
      </w:r>
      <w:proofErr w:type="gramStart"/>
      <w:r w:rsidRPr="00172106">
        <w:rPr>
          <w:sz w:val="28"/>
          <w:szCs w:val="28"/>
        </w:rPr>
        <w:t>д</w:t>
      </w:r>
      <w:proofErr w:type="gramEnd"/>
      <w:r w:rsidRPr="00172106">
        <w:rPr>
          <w:sz w:val="28"/>
          <w:szCs w:val="28"/>
        </w:rPr>
        <w:t>алее – постановление № 512-п).</w:t>
      </w:r>
    </w:p>
    <w:p w:rsidR="00754AD5" w:rsidRPr="00754AD5" w:rsidRDefault="00754AD5" w:rsidP="00503591">
      <w:pPr>
        <w:rPr>
          <w:b/>
          <w:i/>
          <w:spacing w:val="4"/>
          <w:sz w:val="28"/>
          <w:szCs w:val="28"/>
        </w:rPr>
      </w:pPr>
      <w:r w:rsidRPr="00754AD5">
        <w:rPr>
          <w:b/>
          <w:i/>
          <w:spacing w:val="4"/>
          <w:sz w:val="28"/>
          <w:szCs w:val="28"/>
        </w:rPr>
        <w:t xml:space="preserve">Расходы на </w:t>
      </w:r>
      <w:r>
        <w:rPr>
          <w:b/>
          <w:i/>
          <w:spacing w:val="4"/>
          <w:sz w:val="28"/>
          <w:szCs w:val="28"/>
        </w:rPr>
        <w:t>оплату коммунальных услуг</w:t>
      </w:r>
    </w:p>
    <w:p w:rsidR="002C6C3E" w:rsidRPr="00A20BD0" w:rsidRDefault="00754AD5" w:rsidP="00634676">
      <w:pPr>
        <w:spacing w:after="120"/>
        <w:rPr>
          <w:color w:val="C00000"/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Прогноз </w:t>
      </w:r>
      <w:r w:rsidR="00954A44" w:rsidRPr="00EB4080">
        <w:rPr>
          <w:spacing w:val="4"/>
          <w:sz w:val="28"/>
          <w:szCs w:val="28"/>
        </w:rPr>
        <w:t>расход</w:t>
      </w:r>
      <w:r w:rsidR="00A130C6" w:rsidRPr="00EB4080">
        <w:rPr>
          <w:spacing w:val="4"/>
          <w:sz w:val="28"/>
          <w:szCs w:val="28"/>
        </w:rPr>
        <w:t>ов</w:t>
      </w:r>
      <w:r w:rsidR="002C0778">
        <w:rPr>
          <w:spacing w:val="4"/>
          <w:sz w:val="28"/>
          <w:szCs w:val="28"/>
        </w:rPr>
        <w:t xml:space="preserve"> </w:t>
      </w:r>
      <w:r w:rsidR="00A130C6" w:rsidRPr="00EB4080">
        <w:rPr>
          <w:spacing w:val="4"/>
          <w:sz w:val="28"/>
          <w:szCs w:val="28"/>
        </w:rPr>
        <w:t>на</w:t>
      </w:r>
      <w:r w:rsidR="002C0778">
        <w:rPr>
          <w:spacing w:val="4"/>
          <w:sz w:val="28"/>
          <w:szCs w:val="28"/>
        </w:rPr>
        <w:t xml:space="preserve"> </w:t>
      </w:r>
      <w:r w:rsidR="003C149F">
        <w:rPr>
          <w:spacing w:val="4"/>
          <w:sz w:val="28"/>
          <w:szCs w:val="28"/>
        </w:rPr>
        <w:t>оплату</w:t>
      </w:r>
      <w:r w:rsidR="002C0778">
        <w:rPr>
          <w:spacing w:val="4"/>
          <w:sz w:val="28"/>
          <w:szCs w:val="28"/>
        </w:rPr>
        <w:t xml:space="preserve"> </w:t>
      </w:r>
      <w:r w:rsidR="003C149F">
        <w:rPr>
          <w:spacing w:val="4"/>
          <w:sz w:val="28"/>
          <w:szCs w:val="28"/>
        </w:rPr>
        <w:t>коммунальных</w:t>
      </w:r>
      <w:r w:rsidR="002C0778">
        <w:rPr>
          <w:spacing w:val="4"/>
          <w:sz w:val="28"/>
          <w:szCs w:val="28"/>
        </w:rPr>
        <w:t xml:space="preserve"> </w:t>
      </w:r>
      <w:r w:rsidR="00954A44" w:rsidRPr="00EB4080">
        <w:rPr>
          <w:spacing w:val="4"/>
          <w:sz w:val="28"/>
          <w:szCs w:val="28"/>
        </w:rPr>
        <w:t>услуг</w:t>
      </w:r>
      <w:r w:rsidR="002C0778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рассчитаны с учетом индексации </w:t>
      </w:r>
      <w:r w:rsidR="00A130C6" w:rsidRPr="00EB4080">
        <w:rPr>
          <w:spacing w:val="4"/>
          <w:sz w:val="28"/>
          <w:szCs w:val="28"/>
        </w:rPr>
        <w:t>на</w:t>
      </w:r>
      <w:r w:rsidR="00A20BD0">
        <w:rPr>
          <w:spacing w:val="4"/>
          <w:sz w:val="28"/>
          <w:szCs w:val="28"/>
        </w:rPr>
        <w:t xml:space="preserve"> 4,7% п</w:t>
      </w:r>
      <w:r w:rsidR="00A20BD0" w:rsidRPr="008475DD">
        <w:rPr>
          <w:spacing w:val="4"/>
          <w:sz w:val="28"/>
          <w:szCs w:val="28"/>
        </w:rPr>
        <w:t>о сравнению с 20</w:t>
      </w:r>
      <w:r w:rsidR="00FB3A5F">
        <w:rPr>
          <w:spacing w:val="4"/>
          <w:sz w:val="28"/>
          <w:szCs w:val="28"/>
        </w:rPr>
        <w:t>21</w:t>
      </w:r>
      <w:r w:rsidR="00A20BD0" w:rsidRPr="008475DD">
        <w:rPr>
          <w:spacing w:val="4"/>
          <w:sz w:val="28"/>
          <w:szCs w:val="28"/>
        </w:rPr>
        <w:t xml:space="preserve"> годом</w:t>
      </w:r>
      <w:r w:rsidR="00A20BD0">
        <w:rPr>
          <w:color w:val="C00000"/>
          <w:spacing w:val="4"/>
          <w:sz w:val="28"/>
          <w:szCs w:val="28"/>
        </w:rPr>
        <w:t>.</w:t>
      </w:r>
    </w:p>
    <w:p w:rsidR="00754AD5" w:rsidRDefault="00754AD5" w:rsidP="00503591">
      <w:pPr>
        <w:rPr>
          <w:spacing w:val="4"/>
          <w:sz w:val="28"/>
          <w:szCs w:val="28"/>
        </w:rPr>
      </w:pPr>
      <w:r w:rsidRPr="00754AD5">
        <w:rPr>
          <w:b/>
          <w:i/>
          <w:spacing w:val="4"/>
          <w:sz w:val="28"/>
          <w:szCs w:val="28"/>
        </w:rPr>
        <w:t xml:space="preserve">Расходы на </w:t>
      </w:r>
      <w:r>
        <w:rPr>
          <w:b/>
          <w:i/>
          <w:spacing w:val="4"/>
          <w:sz w:val="28"/>
          <w:szCs w:val="28"/>
        </w:rPr>
        <w:t>оплату услуг по поставке электроэнергии</w:t>
      </w:r>
    </w:p>
    <w:p w:rsidR="00CC7077" w:rsidRDefault="00754AD5" w:rsidP="00503591">
      <w:pPr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Расчет прогноза </w:t>
      </w:r>
      <w:r w:rsidR="00CC7077" w:rsidRPr="00CC7077">
        <w:rPr>
          <w:spacing w:val="4"/>
          <w:sz w:val="28"/>
          <w:szCs w:val="28"/>
        </w:rPr>
        <w:t xml:space="preserve">расходов на оплату услуг </w:t>
      </w:r>
      <w:r w:rsidR="00CC7077">
        <w:rPr>
          <w:spacing w:val="4"/>
          <w:sz w:val="28"/>
          <w:szCs w:val="28"/>
        </w:rPr>
        <w:t xml:space="preserve">по поставке электроэнергии </w:t>
      </w:r>
      <w:r>
        <w:rPr>
          <w:spacing w:val="4"/>
          <w:sz w:val="28"/>
          <w:szCs w:val="28"/>
        </w:rPr>
        <w:t xml:space="preserve">осуществлен с учетом повышения тарифов </w:t>
      </w:r>
      <w:r w:rsidR="00CC7077" w:rsidRPr="00CC7077">
        <w:rPr>
          <w:spacing w:val="4"/>
          <w:sz w:val="28"/>
          <w:szCs w:val="28"/>
        </w:rPr>
        <w:t xml:space="preserve">на </w:t>
      </w:r>
      <w:r w:rsidR="00A20BD0" w:rsidRPr="00F92257">
        <w:rPr>
          <w:spacing w:val="4"/>
          <w:sz w:val="28"/>
          <w:szCs w:val="28"/>
        </w:rPr>
        <w:t>3,8</w:t>
      </w:r>
      <w:r w:rsidR="00CC7077" w:rsidRPr="00F92257">
        <w:rPr>
          <w:spacing w:val="4"/>
          <w:sz w:val="28"/>
          <w:szCs w:val="28"/>
        </w:rPr>
        <w:t>%,</w:t>
      </w:r>
      <w:r w:rsidR="00CC7077" w:rsidRPr="00CC7077">
        <w:rPr>
          <w:spacing w:val="4"/>
          <w:sz w:val="28"/>
          <w:szCs w:val="28"/>
        </w:rPr>
        <w:t xml:space="preserve"> с сохранением в 20</w:t>
      </w:r>
      <w:r w:rsidR="003F7FA8">
        <w:rPr>
          <w:spacing w:val="4"/>
          <w:sz w:val="28"/>
          <w:szCs w:val="28"/>
        </w:rPr>
        <w:t>2</w:t>
      </w:r>
      <w:r w:rsidR="00FB3A5F">
        <w:rPr>
          <w:spacing w:val="4"/>
          <w:sz w:val="28"/>
          <w:szCs w:val="28"/>
        </w:rPr>
        <w:t>2</w:t>
      </w:r>
      <w:r w:rsidR="00CC7077" w:rsidRPr="00CC7077">
        <w:rPr>
          <w:spacing w:val="4"/>
          <w:sz w:val="28"/>
          <w:szCs w:val="28"/>
        </w:rPr>
        <w:t>-20</w:t>
      </w:r>
      <w:r w:rsidR="00A20BD0">
        <w:rPr>
          <w:spacing w:val="4"/>
          <w:sz w:val="28"/>
          <w:szCs w:val="28"/>
        </w:rPr>
        <w:t>2</w:t>
      </w:r>
      <w:r w:rsidR="00FB3A5F">
        <w:rPr>
          <w:spacing w:val="4"/>
          <w:sz w:val="28"/>
          <w:szCs w:val="28"/>
        </w:rPr>
        <w:t>4</w:t>
      </w:r>
      <w:r w:rsidR="00CC7077" w:rsidRPr="00CC7077">
        <w:rPr>
          <w:spacing w:val="4"/>
          <w:sz w:val="28"/>
          <w:szCs w:val="28"/>
        </w:rPr>
        <w:t xml:space="preserve"> гг. расходов на уровне 20</w:t>
      </w:r>
      <w:r w:rsidR="00FB3A5F">
        <w:rPr>
          <w:spacing w:val="4"/>
          <w:sz w:val="28"/>
          <w:szCs w:val="28"/>
        </w:rPr>
        <w:t>21</w:t>
      </w:r>
      <w:r w:rsidR="00CC7077" w:rsidRPr="00CC7077">
        <w:rPr>
          <w:spacing w:val="4"/>
          <w:sz w:val="28"/>
          <w:szCs w:val="28"/>
        </w:rPr>
        <w:t xml:space="preserve"> года</w:t>
      </w:r>
      <w:r w:rsidR="00CC7077">
        <w:rPr>
          <w:spacing w:val="4"/>
          <w:sz w:val="28"/>
          <w:szCs w:val="28"/>
        </w:rPr>
        <w:t>.</w:t>
      </w:r>
    </w:p>
    <w:p w:rsidR="00754AD5" w:rsidRPr="008475DD" w:rsidRDefault="00754AD5" w:rsidP="00503591">
      <w:pPr>
        <w:rPr>
          <w:color w:val="C00000"/>
          <w:spacing w:val="4"/>
          <w:sz w:val="28"/>
          <w:szCs w:val="28"/>
        </w:rPr>
      </w:pPr>
    </w:p>
    <w:p w:rsidR="00C61D02" w:rsidRPr="0038088E" w:rsidRDefault="00C61D02" w:rsidP="00503591">
      <w:pPr>
        <w:rPr>
          <w:spacing w:val="-3"/>
          <w:sz w:val="28"/>
          <w:szCs w:val="28"/>
        </w:rPr>
      </w:pPr>
      <w:r w:rsidRPr="0038088E">
        <w:rPr>
          <w:spacing w:val="4"/>
          <w:sz w:val="28"/>
          <w:szCs w:val="28"/>
        </w:rPr>
        <w:t>Приоритетными</w:t>
      </w:r>
      <w:r w:rsidR="002C0778">
        <w:rPr>
          <w:spacing w:val="4"/>
          <w:sz w:val="28"/>
          <w:szCs w:val="28"/>
        </w:rPr>
        <w:t xml:space="preserve"> </w:t>
      </w:r>
      <w:r w:rsidRPr="0038088E">
        <w:rPr>
          <w:spacing w:val="4"/>
          <w:sz w:val="28"/>
          <w:szCs w:val="28"/>
        </w:rPr>
        <w:t>направлениями</w:t>
      </w:r>
      <w:r w:rsidR="002C0778">
        <w:rPr>
          <w:spacing w:val="4"/>
          <w:sz w:val="28"/>
          <w:szCs w:val="28"/>
        </w:rPr>
        <w:t xml:space="preserve"> </w:t>
      </w:r>
      <w:r w:rsidRPr="0038088E">
        <w:rPr>
          <w:spacing w:val="4"/>
          <w:sz w:val="28"/>
          <w:szCs w:val="28"/>
        </w:rPr>
        <w:t>бюджетной</w:t>
      </w:r>
      <w:r w:rsidR="002C0778">
        <w:rPr>
          <w:spacing w:val="4"/>
          <w:sz w:val="28"/>
          <w:szCs w:val="28"/>
        </w:rPr>
        <w:t xml:space="preserve"> </w:t>
      </w:r>
      <w:r w:rsidRPr="0038088E">
        <w:rPr>
          <w:spacing w:val="4"/>
          <w:sz w:val="28"/>
          <w:szCs w:val="28"/>
        </w:rPr>
        <w:t>политики</w:t>
      </w:r>
      <w:r w:rsidR="002C0778">
        <w:rPr>
          <w:spacing w:val="4"/>
          <w:sz w:val="28"/>
          <w:szCs w:val="28"/>
        </w:rPr>
        <w:t xml:space="preserve"> </w:t>
      </w:r>
      <w:r w:rsidR="00914061">
        <w:rPr>
          <w:spacing w:val="4"/>
          <w:sz w:val="28"/>
          <w:szCs w:val="28"/>
        </w:rPr>
        <w:t>Машуков</w:t>
      </w:r>
      <w:r w:rsidRPr="0038088E">
        <w:rPr>
          <w:spacing w:val="4"/>
          <w:sz w:val="28"/>
          <w:szCs w:val="28"/>
        </w:rPr>
        <w:t>ского</w:t>
      </w:r>
      <w:r w:rsidR="002C0778">
        <w:rPr>
          <w:spacing w:val="4"/>
          <w:sz w:val="28"/>
          <w:szCs w:val="28"/>
        </w:rPr>
        <w:t xml:space="preserve"> </w:t>
      </w:r>
      <w:r w:rsidRPr="0038088E">
        <w:rPr>
          <w:spacing w:val="4"/>
          <w:sz w:val="28"/>
          <w:szCs w:val="28"/>
        </w:rPr>
        <w:t>сельсовета</w:t>
      </w:r>
      <w:r w:rsidR="002C0778">
        <w:rPr>
          <w:spacing w:val="4"/>
          <w:sz w:val="28"/>
          <w:szCs w:val="28"/>
        </w:rPr>
        <w:t xml:space="preserve"> </w:t>
      </w:r>
      <w:r w:rsidRPr="0038088E">
        <w:rPr>
          <w:spacing w:val="3"/>
          <w:sz w:val="28"/>
          <w:szCs w:val="28"/>
        </w:rPr>
        <w:t>в</w:t>
      </w:r>
      <w:r w:rsidR="002C0778">
        <w:rPr>
          <w:spacing w:val="3"/>
          <w:sz w:val="28"/>
          <w:szCs w:val="28"/>
        </w:rPr>
        <w:t xml:space="preserve"> </w:t>
      </w:r>
      <w:r w:rsidRPr="0038088E">
        <w:rPr>
          <w:spacing w:val="3"/>
          <w:sz w:val="28"/>
          <w:szCs w:val="28"/>
        </w:rPr>
        <w:t>области</w:t>
      </w:r>
      <w:r w:rsidR="002C0778">
        <w:rPr>
          <w:spacing w:val="3"/>
          <w:sz w:val="28"/>
          <w:szCs w:val="28"/>
        </w:rPr>
        <w:t xml:space="preserve"> </w:t>
      </w:r>
      <w:r w:rsidRPr="0038088E">
        <w:rPr>
          <w:spacing w:val="3"/>
          <w:sz w:val="28"/>
          <w:szCs w:val="28"/>
        </w:rPr>
        <w:t>расходов</w:t>
      </w:r>
      <w:r w:rsidR="002C0778">
        <w:rPr>
          <w:spacing w:val="3"/>
          <w:sz w:val="28"/>
          <w:szCs w:val="28"/>
        </w:rPr>
        <w:t xml:space="preserve"> </w:t>
      </w:r>
      <w:r w:rsidRPr="0038088E">
        <w:rPr>
          <w:spacing w:val="3"/>
          <w:sz w:val="28"/>
          <w:szCs w:val="28"/>
        </w:rPr>
        <w:t>инве</w:t>
      </w:r>
      <w:r w:rsidR="00954A44" w:rsidRPr="0038088E">
        <w:rPr>
          <w:spacing w:val="3"/>
          <w:sz w:val="28"/>
          <w:szCs w:val="28"/>
        </w:rPr>
        <w:t>стиционной</w:t>
      </w:r>
      <w:r w:rsidR="002C0778">
        <w:rPr>
          <w:spacing w:val="3"/>
          <w:sz w:val="28"/>
          <w:szCs w:val="28"/>
        </w:rPr>
        <w:t xml:space="preserve"> </w:t>
      </w:r>
      <w:r w:rsidR="00954A44" w:rsidRPr="0038088E">
        <w:rPr>
          <w:spacing w:val="3"/>
          <w:sz w:val="28"/>
          <w:szCs w:val="28"/>
        </w:rPr>
        <w:t>направленности</w:t>
      </w:r>
      <w:r w:rsidR="002C0778">
        <w:rPr>
          <w:spacing w:val="3"/>
          <w:sz w:val="28"/>
          <w:szCs w:val="28"/>
        </w:rPr>
        <w:t xml:space="preserve"> </w:t>
      </w:r>
      <w:r w:rsidR="00954A44" w:rsidRPr="0038088E">
        <w:rPr>
          <w:spacing w:val="3"/>
          <w:sz w:val="28"/>
          <w:szCs w:val="28"/>
        </w:rPr>
        <w:t>в</w:t>
      </w:r>
      <w:r w:rsidR="002C0778">
        <w:rPr>
          <w:spacing w:val="3"/>
          <w:sz w:val="28"/>
          <w:szCs w:val="28"/>
        </w:rPr>
        <w:t xml:space="preserve"> </w:t>
      </w:r>
      <w:r w:rsidR="003F7FA8">
        <w:rPr>
          <w:sz w:val="28"/>
          <w:szCs w:val="28"/>
        </w:rPr>
        <w:t>202</w:t>
      </w:r>
      <w:r w:rsidR="00FB3A5F">
        <w:rPr>
          <w:sz w:val="28"/>
          <w:szCs w:val="28"/>
        </w:rPr>
        <w:t>2</w:t>
      </w:r>
      <w:r w:rsidR="003F7FA8">
        <w:rPr>
          <w:sz w:val="28"/>
          <w:szCs w:val="28"/>
        </w:rPr>
        <w:t xml:space="preserve"> год и плановый период 202</w:t>
      </w:r>
      <w:r w:rsidR="00FB3A5F">
        <w:rPr>
          <w:sz w:val="28"/>
          <w:szCs w:val="28"/>
        </w:rPr>
        <w:t>3</w:t>
      </w:r>
      <w:r w:rsidR="003F7FA8">
        <w:rPr>
          <w:sz w:val="28"/>
          <w:szCs w:val="28"/>
        </w:rPr>
        <w:t>-202</w:t>
      </w:r>
      <w:r w:rsidR="00FB3A5F">
        <w:rPr>
          <w:sz w:val="28"/>
          <w:szCs w:val="28"/>
        </w:rPr>
        <w:t>4</w:t>
      </w:r>
      <w:r w:rsidR="003F7FA8">
        <w:rPr>
          <w:sz w:val="28"/>
          <w:szCs w:val="28"/>
        </w:rPr>
        <w:t xml:space="preserve"> годы</w:t>
      </w:r>
      <w:r w:rsidR="002C0778">
        <w:rPr>
          <w:spacing w:val="3"/>
          <w:sz w:val="28"/>
          <w:szCs w:val="28"/>
        </w:rPr>
        <w:t xml:space="preserve"> </w:t>
      </w:r>
      <w:r w:rsidRPr="0038088E">
        <w:rPr>
          <w:spacing w:val="-3"/>
          <w:sz w:val="28"/>
          <w:szCs w:val="28"/>
        </w:rPr>
        <w:t>являются:</w:t>
      </w:r>
    </w:p>
    <w:p w:rsidR="00C61D02" w:rsidRPr="0038088E" w:rsidRDefault="003F7FA8" w:rsidP="00503591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к</w:t>
      </w:r>
      <w:r w:rsidR="00C61D02" w:rsidRPr="0038088E">
        <w:rPr>
          <w:sz w:val="28"/>
          <w:szCs w:val="28"/>
        </w:rPr>
        <w:t>апитальный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ремонт</w:t>
      </w:r>
      <w:r>
        <w:rPr>
          <w:sz w:val="28"/>
          <w:szCs w:val="28"/>
        </w:rPr>
        <w:t>а</w:t>
      </w:r>
      <w:r w:rsidR="002C0778">
        <w:rPr>
          <w:sz w:val="28"/>
          <w:szCs w:val="28"/>
        </w:rPr>
        <w:t xml:space="preserve"> </w:t>
      </w:r>
      <w:r w:rsidR="00EE0EEB">
        <w:rPr>
          <w:sz w:val="28"/>
          <w:szCs w:val="28"/>
        </w:rPr>
        <w:t>ж</w:t>
      </w:r>
      <w:r w:rsidR="00C61D02" w:rsidRPr="0038088E">
        <w:rPr>
          <w:sz w:val="28"/>
          <w:szCs w:val="28"/>
        </w:rPr>
        <w:t>илых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помещений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муниципального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жилищного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фонда,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нуждающихся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капитальном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ремонте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с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учетом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их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технического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состояния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(далее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–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капитальный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ремонт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жилищного</w:t>
      </w:r>
      <w:r w:rsidR="002C0778">
        <w:rPr>
          <w:sz w:val="28"/>
          <w:szCs w:val="28"/>
        </w:rPr>
        <w:t xml:space="preserve"> </w:t>
      </w:r>
      <w:r w:rsidR="00C61D02" w:rsidRPr="0038088E">
        <w:rPr>
          <w:sz w:val="28"/>
          <w:szCs w:val="28"/>
        </w:rPr>
        <w:t>фонда)</w:t>
      </w:r>
      <w:r w:rsidR="007B3F39" w:rsidRPr="0038088E">
        <w:rPr>
          <w:sz w:val="28"/>
          <w:szCs w:val="28"/>
        </w:rPr>
        <w:t>.</w:t>
      </w:r>
      <w:r w:rsidR="002C0778">
        <w:rPr>
          <w:sz w:val="28"/>
          <w:szCs w:val="28"/>
        </w:rPr>
        <w:t xml:space="preserve"> </w:t>
      </w:r>
    </w:p>
    <w:p w:rsidR="00C61D02" w:rsidRDefault="00C61D02" w:rsidP="00503591">
      <w:pPr>
        <w:numPr>
          <w:ilvl w:val="0"/>
          <w:numId w:val="8"/>
        </w:numPr>
        <w:tabs>
          <w:tab w:val="left" w:pos="1134"/>
        </w:tabs>
        <w:ind w:left="0" w:firstLine="709"/>
        <w:rPr>
          <w:spacing w:val="2"/>
          <w:sz w:val="28"/>
          <w:szCs w:val="28"/>
        </w:rPr>
      </w:pPr>
      <w:r w:rsidRPr="0038088E">
        <w:rPr>
          <w:spacing w:val="2"/>
          <w:sz w:val="28"/>
          <w:szCs w:val="28"/>
        </w:rPr>
        <w:t>Участие</w:t>
      </w:r>
      <w:r w:rsidR="002C0778">
        <w:rPr>
          <w:spacing w:val="2"/>
          <w:sz w:val="28"/>
          <w:szCs w:val="28"/>
        </w:rPr>
        <w:t xml:space="preserve"> </w:t>
      </w:r>
      <w:r w:rsidRPr="0038088E">
        <w:rPr>
          <w:spacing w:val="2"/>
          <w:sz w:val="28"/>
          <w:szCs w:val="28"/>
        </w:rPr>
        <w:t>в</w:t>
      </w:r>
      <w:r w:rsidR="002C0778">
        <w:rPr>
          <w:spacing w:val="2"/>
          <w:sz w:val="28"/>
          <w:szCs w:val="28"/>
        </w:rPr>
        <w:t xml:space="preserve"> </w:t>
      </w:r>
      <w:r w:rsidRPr="0038088E">
        <w:rPr>
          <w:spacing w:val="2"/>
          <w:sz w:val="28"/>
          <w:szCs w:val="28"/>
        </w:rPr>
        <w:t>софинансировании</w:t>
      </w:r>
      <w:r w:rsidR="002C0778">
        <w:rPr>
          <w:spacing w:val="2"/>
          <w:sz w:val="28"/>
          <w:szCs w:val="28"/>
        </w:rPr>
        <w:t xml:space="preserve"> </w:t>
      </w:r>
      <w:r w:rsidRPr="0038088E">
        <w:rPr>
          <w:spacing w:val="2"/>
          <w:sz w:val="28"/>
          <w:szCs w:val="28"/>
        </w:rPr>
        <w:t>и</w:t>
      </w:r>
      <w:r w:rsidR="002C0778">
        <w:rPr>
          <w:spacing w:val="2"/>
          <w:sz w:val="28"/>
          <w:szCs w:val="28"/>
        </w:rPr>
        <w:t xml:space="preserve"> </w:t>
      </w:r>
      <w:r w:rsidRPr="0038088E">
        <w:rPr>
          <w:spacing w:val="2"/>
          <w:sz w:val="28"/>
          <w:szCs w:val="28"/>
        </w:rPr>
        <w:t>реализации</w:t>
      </w:r>
      <w:r w:rsidR="002C0778">
        <w:rPr>
          <w:spacing w:val="2"/>
          <w:sz w:val="28"/>
          <w:szCs w:val="28"/>
        </w:rPr>
        <w:t xml:space="preserve"> </w:t>
      </w:r>
      <w:r w:rsidRPr="0038088E">
        <w:rPr>
          <w:spacing w:val="2"/>
          <w:sz w:val="28"/>
          <w:szCs w:val="28"/>
        </w:rPr>
        <w:t>приоритетных</w:t>
      </w:r>
      <w:r w:rsidR="002C0778">
        <w:rPr>
          <w:spacing w:val="2"/>
          <w:sz w:val="28"/>
          <w:szCs w:val="28"/>
        </w:rPr>
        <w:t xml:space="preserve"> </w:t>
      </w:r>
      <w:r w:rsidR="000F55C8">
        <w:rPr>
          <w:spacing w:val="2"/>
          <w:sz w:val="28"/>
          <w:szCs w:val="28"/>
        </w:rPr>
        <w:t>национальных</w:t>
      </w:r>
      <w:r w:rsidR="002C0778">
        <w:rPr>
          <w:spacing w:val="2"/>
          <w:sz w:val="28"/>
          <w:szCs w:val="28"/>
        </w:rPr>
        <w:t xml:space="preserve"> </w:t>
      </w:r>
      <w:r w:rsidRPr="0038088E">
        <w:rPr>
          <w:spacing w:val="2"/>
          <w:sz w:val="28"/>
          <w:szCs w:val="28"/>
        </w:rPr>
        <w:t>проектов.</w:t>
      </w:r>
    </w:p>
    <w:p w:rsidR="0018424D" w:rsidRPr="0038088E" w:rsidRDefault="0018424D" w:rsidP="00503591">
      <w:pPr>
        <w:ind w:left="1276" w:firstLine="0"/>
        <w:rPr>
          <w:spacing w:val="2"/>
          <w:sz w:val="28"/>
          <w:szCs w:val="28"/>
        </w:rPr>
      </w:pPr>
    </w:p>
    <w:p w:rsidR="00C61D02" w:rsidRDefault="00CD1C6D" w:rsidP="00503591">
      <w:pPr>
        <w:pStyle w:val="1"/>
        <w:tabs>
          <w:tab w:val="clear" w:pos="432"/>
          <w:tab w:val="num" w:pos="-142"/>
        </w:tabs>
        <w:spacing w:before="0" w:after="0"/>
        <w:ind w:left="0" w:firstLine="0"/>
        <w:rPr>
          <w:b/>
          <w:szCs w:val="28"/>
        </w:rPr>
      </w:pPr>
      <w:bookmarkStart w:id="33" w:name="_Toc433637955"/>
      <w:r>
        <w:rPr>
          <w:b/>
          <w:szCs w:val="28"/>
        </w:rPr>
        <w:t>5</w:t>
      </w:r>
      <w:r w:rsidR="00C61D02" w:rsidRPr="00CC7077">
        <w:rPr>
          <w:b/>
          <w:szCs w:val="28"/>
        </w:rPr>
        <w:t>.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Финансовый</w:t>
      </w:r>
      <w:r w:rsidR="002C0778" w:rsidRPr="00CC7077">
        <w:rPr>
          <w:b/>
          <w:szCs w:val="28"/>
        </w:rPr>
        <w:t xml:space="preserve"> </w:t>
      </w:r>
      <w:r w:rsidR="00C61D02" w:rsidRPr="00CC7077">
        <w:rPr>
          <w:b/>
          <w:szCs w:val="28"/>
        </w:rPr>
        <w:t>контроль</w:t>
      </w:r>
      <w:bookmarkEnd w:id="33"/>
    </w:p>
    <w:p w:rsidR="00503591" w:rsidRPr="00503591" w:rsidRDefault="00503591" w:rsidP="00503591"/>
    <w:p w:rsidR="00C61D02" w:rsidRPr="0038088E" w:rsidRDefault="00C61D02" w:rsidP="00503591">
      <w:pPr>
        <w:rPr>
          <w:sz w:val="28"/>
          <w:szCs w:val="28"/>
        </w:rPr>
      </w:pPr>
      <w:r w:rsidRPr="0038088E">
        <w:rPr>
          <w:sz w:val="28"/>
          <w:szCs w:val="28"/>
        </w:rPr>
        <w:t>Основными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направлениями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деятельности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</w:t>
      </w:r>
      <w:r w:rsidR="007B3F39" w:rsidRPr="0038088E">
        <w:rPr>
          <w:sz w:val="28"/>
          <w:szCs w:val="28"/>
        </w:rPr>
        <w:t>фере</w:t>
      </w:r>
      <w:r w:rsidR="002C0778">
        <w:rPr>
          <w:sz w:val="28"/>
          <w:szCs w:val="28"/>
        </w:rPr>
        <w:t xml:space="preserve"> </w:t>
      </w:r>
      <w:r w:rsidR="007B3F39" w:rsidRPr="0038088E">
        <w:rPr>
          <w:sz w:val="28"/>
          <w:szCs w:val="28"/>
        </w:rPr>
        <w:t>финансового</w:t>
      </w:r>
      <w:r w:rsidR="002C0778">
        <w:rPr>
          <w:sz w:val="28"/>
          <w:szCs w:val="28"/>
        </w:rPr>
        <w:t xml:space="preserve"> </w:t>
      </w:r>
      <w:r w:rsidR="007B3F39" w:rsidRPr="0038088E">
        <w:rPr>
          <w:sz w:val="28"/>
          <w:szCs w:val="28"/>
        </w:rPr>
        <w:t>контроля</w:t>
      </w:r>
      <w:r w:rsidR="002C0778">
        <w:rPr>
          <w:sz w:val="28"/>
          <w:szCs w:val="28"/>
        </w:rPr>
        <w:t xml:space="preserve"> </w:t>
      </w:r>
      <w:r w:rsidR="007B3F39"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="003F7FA8">
        <w:rPr>
          <w:sz w:val="28"/>
          <w:szCs w:val="28"/>
        </w:rPr>
        <w:t>202</w:t>
      </w:r>
      <w:r w:rsidR="00FB3A5F">
        <w:rPr>
          <w:sz w:val="28"/>
          <w:szCs w:val="28"/>
        </w:rPr>
        <w:t>2</w:t>
      </w:r>
      <w:r w:rsidR="003F7FA8">
        <w:rPr>
          <w:sz w:val="28"/>
          <w:szCs w:val="28"/>
        </w:rPr>
        <w:t xml:space="preserve"> год</w:t>
      </w:r>
      <w:r w:rsidR="00FB3A5F">
        <w:rPr>
          <w:sz w:val="28"/>
          <w:szCs w:val="28"/>
        </w:rPr>
        <w:t>у</w:t>
      </w:r>
      <w:r w:rsidR="003F7FA8">
        <w:rPr>
          <w:sz w:val="28"/>
          <w:szCs w:val="28"/>
        </w:rPr>
        <w:t xml:space="preserve"> и планов</w:t>
      </w:r>
      <w:r w:rsidR="00FB3A5F">
        <w:rPr>
          <w:sz w:val="28"/>
          <w:szCs w:val="28"/>
        </w:rPr>
        <w:t>ом</w:t>
      </w:r>
      <w:r w:rsidR="003F7FA8">
        <w:rPr>
          <w:sz w:val="28"/>
          <w:szCs w:val="28"/>
        </w:rPr>
        <w:t xml:space="preserve"> период</w:t>
      </w:r>
      <w:r w:rsidR="00FB3A5F">
        <w:rPr>
          <w:sz w:val="28"/>
          <w:szCs w:val="28"/>
        </w:rPr>
        <w:t>е</w:t>
      </w:r>
      <w:r w:rsidR="003F7FA8">
        <w:rPr>
          <w:sz w:val="28"/>
          <w:szCs w:val="28"/>
        </w:rPr>
        <w:t xml:space="preserve"> 202</w:t>
      </w:r>
      <w:r w:rsidR="00FB3A5F">
        <w:rPr>
          <w:sz w:val="28"/>
          <w:szCs w:val="28"/>
        </w:rPr>
        <w:t>3</w:t>
      </w:r>
      <w:r w:rsidR="003F7FA8">
        <w:rPr>
          <w:sz w:val="28"/>
          <w:szCs w:val="28"/>
        </w:rPr>
        <w:t>-202</w:t>
      </w:r>
      <w:r w:rsidR="00FB3A5F">
        <w:rPr>
          <w:sz w:val="28"/>
          <w:szCs w:val="28"/>
        </w:rPr>
        <w:t>4</w:t>
      </w:r>
      <w:r w:rsidR="003F7FA8">
        <w:rPr>
          <w:sz w:val="28"/>
          <w:szCs w:val="28"/>
        </w:rPr>
        <w:t xml:space="preserve"> год</w:t>
      </w:r>
      <w:r w:rsidR="00FB3A5F">
        <w:rPr>
          <w:sz w:val="28"/>
          <w:szCs w:val="28"/>
        </w:rPr>
        <w:t>ах</w:t>
      </w:r>
      <w:r w:rsidR="003F7FA8" w:rsidRPr="00172106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являются:</w:t>
      </w:r>
    </w:p>
    <w:p w:rsidR="00C61D02" w:rsidRPr="0038088E" w:rsidRDefault="00C61D02" w:rsidP="00503591">
      <w:pPr>
        <w:numPr>
          <w:ilvl w:val="0"/>
          <w:numId w:val="3"/>
        </w:numPr>
        <w:ind w:left="0" w:firstLine="851"/>
        <w:rPr>
          <w:sz w:val="28"/>
          <w:szCs w:val="28"/>
        </w:rPr>
      </w:pPr>
      <w:r w:rsidRPr="0038088E">
        <w:rPr>
          <w:sz w:val="28"/>
          <w:szCs w:val="28"/>
        </w:rPr>
        <w:t>осуществление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предварительного</w:t>
      </w:r>
      <w:r w:rsidR="002C0778">
        <w:rPr>
          <w:sz w:val="28"/>
          <w:szCs w:val="28"/>
        </w:rPr>
        <w:t xml:space="preserve"> </w:t>
      </w:r>
      <w:proofErr w:type="gramStart"/>
      <w:r w:rsidRPr="0038088E">
        <w:rPr>
          <w:sz w:val="28"/>
          <w:szCs w:val="28"/>
        </w:rPr>
        <w:t>контроля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</w:t>
      </w:r>
      <w:proofErr w:type="gramEnd"/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целевым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использованием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средств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казначейском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исполнении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бюджета;</w:t>
      </w:r>
    </w:p>
    <w:p w:rsidR="00C61D02" w:rsidRPr="0038088E" w:rsidRDefault="00C61D02" w:rsidP="00503591">
      <w:pPr>
        <w:numPr>
          <w:ilvl w:val="0"/>
          <w:numId w:val="3"/>
        </w:numPr>
        <w:ind w:left="0" w:firstLine="851"/>
        <w:rPr>
          <w:sz w:val="28"/>
          <w:szCs w:val="28"/>
        </w:rPr>
      </w:pPr>
      <w:proofErr w:type="gramStart"/>
      <w:r w:rsidRPr="0038088E">
        <w:rPr>
          <w:sz w:val="28"/>
          <w:szCs w:val="28"/>
        </w:rPr>
        <w:t>контроль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</w:t>
      </w:r>
      <w:proofErr w:type="gramEnd"/>
      <w:r w:rsidR="002C0778">
        <w:rPr>
          <w:sz w:val="28"/>
          <w:szCs w:val="28"/>
        </w:rPr>
        <w:t xml:space="preserve"> </w:t>
      </w:r>
      <w:r w:rsidR="00A72AB0">
        <w:rPr>
          <w:sz w:val="28"/>
          <w:szCs w:val="28"/>
        </w:rPr>
        <w:t>принимаемыми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обязательствами,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том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числе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контроль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соответствием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заключаемых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муниципальных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контрактов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доведенным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объемам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лимитов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обязательств;</w:t>
      </w:r>
    </w:p>
    <w:p w:rsidR="00C61D02" w:rsidRPr="0038088E" w:rsidRDefault="00C61D02" w:rsidP="00503591">
      <w:pPr>
        <w:numPr>
          <w:ilvl w:val="0"/>
          <w:numId w:val="3"/>
        </w:numPr>
        <w:ind w:left="0" w:firstLine="851"/>
        <w:rPr>
          <w:sz w:val="28"/>
          <w:szCs w:val="28"/>
        </w:rPr>
      </w:pPr>
      <w:proofErr w:type="gramStart"/>
      <w:r w:rsidRPr="0038088E">
        <w:rPr>
          <w:sz w:val="28"/>
          <w:szCs w:val="28"/>
        </w:rPr>
        <w:t>контроль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</w:t>
      </w:r>
      <w:proofErr w:type="gramEnd"/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состоянием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кредиторской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дебиторской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задолженности,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соблюдением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лимитов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потребления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вод</w:t>
      </w:r>
      <w:r w:rsidR="00A20BD0">
        <w:rPr>
          <w:sz w:val="28"/>
          <w:szCs w:val="28"/>
        </w:rPr>
        <w:t>о-</w:t>
      </w:r>
      <w:r w:rsidR="00914061">
        <w:rPr>
          <w:sz w:val="28"/>
          <w:szCs w:val="28"/>
        </w:rPr>
        <w:t>тепло</w:t>
      </w:r>
      <w:r w:rsidR="00A01EB1">
        <w:rPr>
          <w:sz w:val="28"/>
          <w:szCs w:val="28"/>
        </w:rPr>
        <w:t>-</w:t>
      </w:r>
      <w:r w:rsidRPr="0038088E">
        <w:rPr>
          <w:sz w:val="28"/>
          <w:szCs w:val="28"/>
        </w:rPr>
        <w:t>электроэнергии;</w:t>
      </w:r>
    </w:p>
    <w:p w:rsidR="00C61D02" w:rsidRPr="0038088E" w:rsidRDefault="00C61D02" w:rsidP="00503591">
      <w:pPr>
        <w:numPr>
          <w:ilvl w:val="0"/>
          <w:numId w:val="3"/>
        </w:numPr>
        <w:ind w:left="0" w:firstLine="851"/>
        <w:rPr>
          <w:sz w:val="28"/>
          <w:szCs w:val="28"/>
        </w:rPr>
      </w:pPr>
      <w:r w:rsidRPr="0038088E">
        <w:rPr>
          <w:sz w:val="28"/>
          <w:szCs w:val="28"/>
        </w:rPr>
        <w:t>соблюдение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установленных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требований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к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ведению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бюджетного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учета,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составлению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представлению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бюджетной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отчетности;</w:t>
      </w:r>
    </w:p>
    <w:p w:rsidR="00C61D02" w:rsidRPr="00366C16" w:rsidRDefault="00C61D02" w:rsidP="00503591">
      <w:pPr>
        <w:numPr>
          <w:ilvl w:val="0"/>
          <w:numId w:val="3"/>
        </w:numPr>
        <w:ind w:left="0" w:firstLine="851"/>
        <w:rPr>
          <w:sz w:val="28"/>
          <w:szCs w:val="28"/>
        </w:rPr>
      </w:pPr>
      <w:r w:rsidRPr="0038088E">
        <w:rPr>
          <w:sz w:val="28"/>
          <w:szCs w:val="28"/>
        </w:rPr>
        <w:lastRenderedPageBreak/>
        <w:t>строгое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соблюдение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законодательства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Российской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Федерации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размещении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заказов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на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поставку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товаров,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выполнение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работ,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оказание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услуг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для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государственных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муниципальных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нужд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и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других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правовых</w:t>
      </w:r>
      <w:r w:rsidR="002C0778">
        <w:rPr>
          <w:sz w:val="28"/>
          <w:szCs w:val="28"/>
        </w:rPr>
        <w:t xml:space="preserve"> </w:t>
      </w:r>
      <w:r w:rsidRPr="0038088E">
        <w:rPr>
          <w:sz w:val="28"/>
          <w:szCs w:val="28"/>
        </w:rPr>
        <w:t>актов.</w:t>
      </w:r>
    </w:p>
    <w:sectPr w:rsidR="00C61D02" w:rsidRPr="00366C16" w:rsidSect="00634676">
      <w:headerReference w:type="default" r:id="rId7"/>
      <w:pgSz w:w="11906" w:h="16838"/>
      <w:pgMar w:top="851" w:right="851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AA" w:rsidRDefault="00C920AA">
      <w:r>
        <w:separator/>
      </w:r>
    </w:p>
  </w:endnote>
  <w:endnote w:type="continuationSeparator" w:id="0">
    <w:p w:rsidR="00C920AA" w:rsidRDefault="00C92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0AA" w:rsidRDefault="00C920AA">
      <w:r>
        <w:separator/>
      </w:r>
    </w:p>
  </w:footnote>
  <w:footnote w:type="continuationSeparator" w:id="0">
    <w:p w:rsidR="00C920AA" w:rsidRDefault="00C92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5E" w:rsidRDefault="0063245E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148" w:hanging="360"/>
      </w:pPr>
    </w:lvl>
  </w:abstractNum>
  <w:abstractNum w:abstractNumId="8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9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D02"/>
    <w:rsid w:val="00004AB1"/>
    <w:rsid w:val="0000562E"/>
    <w:rsid w:val="00021C9B"/>
    <w:rsid w:val="00047899"/>
    <w:rsid w:val="0005579B"/>
    <w:rsid w:val="00056AB4"/>
    <w:rsid w:val="00056DD0"/>
    <w:rsid w:val="0006127A"/>
    <w:rsid w:val="00070EB7"/>
    <w:rsid w:val="00091F96"/>
    <w:rsid w:val="00095B42"/>
    <w:rsid w:val="000B73E8"/>
    <w:rsid w:val="000C6040"/>
    <w:rsid w:val="000D5839"/>
    <w:rsid w:val="000F463E"/>
    <w:rsid w:val="000F55C8"/>
    <w:rsid w:val="00101C0E"/>
    <w:rsid w:val="00103E18"/>
    <w:rsid w:val="00137D98"/>
    <w:rsid w:val="00172106"/>
    <w:rsid w:val="001761C2"/>
    <w:rsid w:val="00177EFB"/>
    <w:rsid w:val="00181D98"/>
    <w:rsid w:val="0018424D"/>
    <w:rsid w:val="001A2550"/>
    <w:rsid w:val="001B0D6C"/>
    <w:rsid w:val="001D3B76"/>
    <w:rsid w:val="001E584D"/>
    <w:rsid w:val="00207D4B"/>
    <w:rsid w:val="0021560E"/>
    <w:rsid w:val="0021767B"/>
    <w:rsid w:val="002425D3"/>
    <w:rsid w:val="00245D25"/>
    <w:rsid w:val="00247843"/>
    <w:rsid w:val="002525E0"/>
    <w:rsid w:val="00262CCE"/>
    <w:rsid w:val="002636B1"/>
    <w:rsid w:val="0026651A"/>
    <w:rsid w:val="002672FF"/>
    <w:rsid w:val="00270742"/>
    <w:rsid w:val="00277509"/>
    <w:rsid w:val="0029029A"/>
    <w:rsid w:val="00291D9A"/>
    <w:rsid w:val="002C0778"/>
    <w:rsid w:val="002C6C3E"/>
    <w:rsid w:val="002D4374"/>
    <w:rsid w:val="00315F1C"/>
    <w:rsid w:val="0031672C"/>
    <w:rsid w:val="00355E14"/>
    <w:rsid w:val="00366C16"/>
    <w:rsid w:val="003766F5"/>
    <w:rsid w:val="00376EC3"/>
    <w:rsid w:val="0038088E"/>
    <w:rsid w:val="00384091"/>
    <w:rsid w:val="0038447E"/>
    <w:rsid w:val="003877FC"/>
    <w:rsid w:val="003A5186"/>
    <w:rsid w:val="003C149F"/>
    <w:rsid w:val="003E2CFA"/>
    <w:rsid w:val="003F4A66"/>
    <w:rsid w:val="003F7FA8"/>
    <w:rsid w:val="00403F8A"/>
    <w:rsid w:val="00422D43"/>
    <w:rsid w:val="00425CD9"/>
    <w:rsid w:val="004311E3"/>
    <w:rsid w:val="00436E0A"/>
    <w:rsid w:val="00437E82"/>
    <w:rsid w:val="0044235A"/>
    <w:rsid w:val="004602C0"/>
    <w:rsid w:val="00464D2D"/>
    <w:rsid w:val="004A2378"/>
    <w:rsid w:val="004A38FE"/>
    <w:rsid w:val="004A4427"/>
    <w:rsid w:val="004E3C82"/>
    <w:rsid w:val="00503591"/>
    <w:rsid w:val="0055410C"/>
    <w:rsid w:val="0056191F"/>
    <w:rsid w:val="00596AAE"/>
    <w:rsid w:val="005D6968"/>
    <w:rsid w:val="005E2943"/>
    <w:rsid w:val="0063245E"/>
    <w:rsid w:val="00634676"/>
    <w:rsid w:val="0064258B"/>
    <w:rsid w:val="006474D7"/>
    <w:rsid w:val="00674B8C"/>
    <w:rsid w:val="00681F3A"/>
    <w:rsid w:val="006B31CC"/>
    <w:rsid w:val="006C51A9"/>
    <w:rsid w:val="006E5473"/>
    <w:rsid w:val="006F558D"/>
    <w:rsid w:val="006F6B18"/>
    <w:rsid w:val="00715AE5"/>
    <w:rsid w:val="00751666"/>
    <w:rsid w:val="00754AD5"/>
    <w:rsid w:val="007A1A85"/>
    <w:rsid w:val="007A334F"/>
    <w:rsid w:val="007B0406"/>
    <w:rsid w:val="007B3575"/>
    <w:rsid w:val="007B3F39"/>
    <w:rsid w:val="007C2D1C"/>
    <w:rsid w:val="007D22CC"/>
    <w:rsid w:val="007D522D"/>
    <w:rsid w:val="007D6288"/>
    <w:rsid w:val="007E6D63"/>
    <w:rsid w:val="008026DF"/>
    <w:rsid w:val="008052F4"/>
    <w:rsid w:val="0081048B"/>
    <w:rsid w:val="00820EE6"/>
    <w:rsid w:val="00827AFE"/>
    <w:rsid w:val="008475DD"/>
    <w:rsid w:val="00847A3E"/>
    <w:rsid w:val="00885D80"/>
    <w:rsid w:val="008E04FB"/>
    <w:rsid w:val="00914061"/>
    <w:rsid w:val="00943B7A"/>
    <w:rsid w:val="00954A44"/>
    <w:rsid w:val="00964EAC"/>
    <w:rsid w:val="00965C6A"/>
    <w:rsid w:val="00976303"/>
    <w:rsid w:val="00976C11"/>
    <w:rsid w:val="00983903"/>
    <w:rsid w:val="00986360"/>
    <w:rsid w:val="009967E1"/>
    <w:rsid w:val="009A262F"/>
    <w:rsid w:val="009A2F03"/>
    <w:rsid w:val="009A6DC7"/>
    <w:rsid w:val="009C3139"/>
    <w:rsid w:val="009E63D6"/>
    <w:rsid w:val="00A01EB1"/>
    <w:rsid w:val="00A02333"/>
    <w:rsid w:val="00A02971"/>
    <w:rsid w:val="00A04F44"/>
    <w:rsid w:val="00A130C6"/>
    <w:rsid w:val="00A173C6"/>
    <w:rsid w:val="00A20BD0"/>
    <w:rsid w:val="00A72AB0"/>
    <w:rsid w:val="00A74D4C"/>
    <w:rsid w:val="00A83052"/>
    <w:rsid w:val="00AB0D83"/>
    <w:rsid w:val="00AC3E8E"/>
    <w:rsid w:val="00AD5409"/>
    <w:rsid w:val="00AE6513"/>
    <w:rsid w:val="00B22D46"/>
    <w:rsid w:val="00B80C31"/>
    <w:rsid w:val="00B94C7D"/>
    <w:rsid w:val="00BA3A0E"/>
    <w:rsid w:val="00BB1D33"/>
    <w:rsid w:val="00BB4097"/>
    <w:rsid w:val="00BE1AE2"/>
    <w:rsid w:val="00C51DEE"/>
    <w:rsid w:val="00C61D02"/>
    <w:rsid w:val="00C76530"/>
    <w:rsid w:val="00C920AA"/>
    <w:rsid w:val="00CA0D75"/>
    <w:rsid w:val="00CA6FA6"/>
    <w:rsid w:val="00CB5D40"/>
    <w:rsid w:val="00CC7077"/>
    <w:rsid w:val="00CD1C6D"/>
    <w:rsid w:val="00CF5EDB"/>
    <w:rsid w:val="00D86CF4"/>
    <w:rsid w:val="00DB06E7"/>
    <w:rsid w:val="00DC6E58"/>
    <w:rsid w:val="00DE2C41"/>
    <w:rsid w:val="00DE2DCC"/>
    <w:rsid w:val="00E04D28"/>
    <w:rsid w:val="00E16E68"/>
    <w:rsid w:val="00E17131"/>
    <w:rsid w:val="00E256CD"/>
    <w:rsid w:val="00E376A7"/>
    <w:rsid w:val="00E47138"/>
    <w:rsid w:val="00E60E6F"/>
    <w:rsid w:val="00E867EC"/>
    <w:rsid w:val="00E91103"/>
    <w:rsid w:val="00E963D1"/>
    <w:rsid w:val="00EB3733"/>
    <w:rsid w:val="00EB4080"/>
    <w:rsid w:val="00EC53D7"/>
    <w:rsid w:val="00EE0EEB"/>
    <w:rsid w:val="00EE0FC4"/>
    <w:rsid w:val="00F01497"/>
    <w:rsid w:val="00F173AE"/>
    <w:rsid w:val="00F45D92"/>
    <w:rsid w:val="00F502F2"/>
    <w:rsid w:val="00F641A8"/>
    <w:rsid w:val="00F77069"/>
    <w:rsid w:val="00F84E56"/>
    <w:rsid w:val="00F92257"/>
    <w:rsid w:val="00FA6E72"/>
    <w:rsid w:val="00FB3A5F"/>
    <w:rsid w:val="00FC46F2"/>
    <w:rsid w:val="00FC4C93"/>
    <w:rsid w:val="00FE4014"/>
    <w:rsid w:val="00FF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3F"/>
    <w:pPr>
      <w:suppressAutoHyphens/>
      <w:overflowPunct w:val="0"/>
      <w:autoSpaceDE w:val="0"/>
      <w:ind w:firstLine="709"/>
      <w:jc w:val="both"/>
    </w:pPr>
    <w:rPr>
      <w:sz w:val="26"/>
      <w:lang w:eastAsia="ar-SA"/>
    </w:rPr>
  </w:style>
  <w:style w:type="paragraph" w:styleId="1">
    <w:name w:val="heading 1"/>
    <w:basedOn w:val="a"/>
    <w:next w:val="a"/>
    <w:qFormat/>
    <w:rsid w:val="00FF533F"/>
    <w:pPr>
      <w:keepNext/>
      <w:numPr>
        <w:numId w:val="1"/>
      </w:numPr>
      <w:spacing w:before="120" w:after="120"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link w:val="20"/>
    <w:qFormat/>
    <w:rsid w:val="006E5473"/>
    <w:pPr>
      <w:keepNext/>
      <w:suppressAutoHyphens w:val="0"/>
      <w:overflowPunct/>
      <w:autoSpaceDE/>
      <w:spacing w:before="240" w:after="60"/>
      <w:ind w:firstLine="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45D25"/>
    <w:pPr>
      <w:keepNext/>
      <w:suppressAutoHyphens w:val="0"/>
      <w:overflowPunct/>
      <w:autoSpaceDE/>
      <w:spacing w:before="240" w:after="60"/>
      <w:ind w:firstLine="720"/>
      <w:outlineLvl w:val="2"/>
    </w:pPr>
    <w:rPr>
      <w:rFonts w:ascii="Arial" w:hAnsi="Arial" w:cs="Arial"/>
      <w:b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F533F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F533F"/>
    <w:rPr>
      <w:rFonts w:ascii="Wingdings" w:hAnsi="Wingdings"/>
    </w:rPr>
  </w:style>
  <w:style w:type="character" w:customStyle="1" w:styleId="WW8Num4z0">
    <w:name w:val="WW8Num4z0"/>
    <w:rsid w:val="00FF533F"/>
    <w:rPr>
      <w:rFonts w:ascii="Wingdings" w:hAnsi="Wingdings"/>
    </w:rPr>
  </w:style>
  <w:style w:type="character" w:customStyle="1" w:styleId="WW8Num6z0">
    <w:name w:val="WW8Num6z0"/>
    <w:rsid w:val="00FF533F"/>
    <w:rPr>
      <w:rFonts w:ascii="Wingdings" w:hAnsi="Wingdings"/>
    </w:rPr>
  </w:style>
  <w:style w:type="character" w:customStyle="1" w:styleId="WW8Num7z0">
    <w:name w:val="WW8Num7z0"/>
    <w:rsid w:val="00FF533F"/>
    <w:rPr>
      <w:rFonts w:ascii="Wingdings" w:hAnsi="Wingdings"/>
    </w:rPr>
  </w:style>
  <w:style w:type="character" w:customStyle="1" w:styleId="Absatz-Standardschriftart">
    <w:name w:val="Absatz-Standardschriftart"/>
    <w:rsid w:val="00FF533F"/>
  </w:style>
  <w:style w:type="character" w:customStyle="1" w:styleId="WW-Absatz-Standardschriftart">
    <w:name w:val="WW-Absatz-Standardschriftart"/>
    <w:rsid w:val="00FF533F"/>
  </w:style>
  <w:style w:type="character" w:customStyle="1" w:styleId="WW8Num2z1">
    <w:name w:val="WW8Num2z1"/>
    <w:rsid w:val="00FF533F"/>
    <w:rPr>
      <w:rFonts w:ascii="Courier New" w:hAnsi="Courier New"/>
    </w:rPr>
  </w:style>
  <w:style w:type="character" w:customStyle="1" w:styleId="WW8Num2z2">
    <w:name w:val="WW8Num2z2"/>
    <w:rsid w:val="00FF533F"/>
    <w:rPr>
      <w:rFonts w:ascii="Wingdings" w:hAnsi="Wingdings"/>
    </w:rPr>
  </w:style>
  <w:style w:type="character" w:customStyle="1" w:styleId="WW8Num2z3">
    <w:name w:val="WW8Num2z3"/>
    <w:rsid w:val="00FF533F"/>
    <w:rPr>
      <w:rFonts w:ascii="Symbol" w:hAnsi="Symbol"/>
    </w:rPr>
  </w:style>
  <w:style w:type="character" w:customStyle="1" w:styleId="WW8Num3z1">
    <w:name w:val="WW8Num3z1"/>
    <w:rsid w:val="00FF533F"/>
    <w:rPr>
      <w:rFonts w:ascii="Courier New" w:hAnsi="Courier New" w:cs="Courier New"/>
    </w:rPr>
  </w:style>
  <w:style w:type="character" w:customStyle="1" w:styleId="WW8Num3z3">
    <w:name w:val="WW8Num3z3"/>
    <w:rsid w:val="00FF533F"/>
    <w:rPr>
      <w:rFonts w:ascii="Symbol" w:hAnsi="Symbol"/>
    </w:rPr>
  </w:style>
  <w:style w:type="character" w:customStyle="1" w:styleId="WW8Num4z1">
    <w:name w:val="WW8Num4z1"/>
    <w:rsid w:val="00FF533F"/>
    <w:rPr>
      <w:rFonts w:ascii="Courier New" w:hAnsi="Courier New" w:cs="Courier New"/>
    </w:rPr>
  </w:style>
  <w:style w:type="character" w:customStyle="1" w:styleId="WW8Num4z3">
    <w:name w:val="WW8Num4z3"/>
    <w:rsid w:val="00FF533F"/>
    <w:rPr>
      <w:rFonts w:ascii="Symbol" w:hAnsi="Symbol"/>
    </w:rPr>
  </w:style>
  <w:style w:type="character" w:customStyle="1" w:styleId="WW8Num7z1">
    <w:name w:val="WW8Num7z1"/>
    <w:rsid w:val="00FF533F"/>
    <w:rPr>
      <w:rFonts w:ascii="Courier New" w:hAnsi="Courier New" w:cs="Courier New"/>
    </w:rPr>
  </w:style>
  <w:style w:type="character" w:customStyle="1" w:styleId="WW8Num7z3">
    <w:name w:val="WW8Num7z3"/>
    <w:rsid w:val="00FF533F"/>
    <w:rPr>
      <w:rFonts w:ascii="Symbol" w:hAnsi="Symbol"/>
    </w:rPr>
  </w:style>
  <w:style w:type="character" w:customStyle="1" w:styleId="WW8Num9z0">
    <w:name w:val="WW8Num9z0"/>
    <w:rsid w:val="00FF533F"/>
    <w:rPr>
      <w:rFonts w:ascii="Wingdings" w:hAnsi="Wingdings"/>
    </w:rPr>
  </w:style>
  <w:style w:type="character" w:customStyle="1" w:styleId="WW8Num9z1">
    <w:name w:val="WW8Num9z1"/>
    <w:rsid w:val="00FF533F"/>
    <w:rPr>
      <w:rFonts w:ascii="Courier New" w:hAnsi="Courier New" w:cs="Courier New"/>
    </w:rPr>
  </w:style>
  <w:style w:type="character" w:customStyle="1" w:styleId="WW8Num9z3">
    <w:name w:val="WW8Num9z3"/>
    <w:rsid w:val="00FF533F"/>
    <w:rPr>
      <w:rFonts w:ascii="Symbol" w:hAnsi="Symbol"/>
    </w:rPr>
  </w:style>
  <w:style w:type="character" w:customStyle="1" w:styleId="WW8Num10z0">
    <w:name w:val="WW8Num10z0"/>
    <w:rsid w:val="00FF533F"/>
    <w:rPr>
      <w:rFonts w:ascii="Wingdings" w:hAnsi="Wingdings"/>
    </w:rPr>
  </w:style>
  <w:style w:type="character" w:customStyle="1" w:styleId="WW8Num10z1">
    <w:name w:val="WW8Num10z1"/>
    <w:rsid w:val="00FF533F"/>
    <w:rPr>
      <w:rFonts w:ascii="Courier New" w:hAnsi="Courier New" w:cs="Courier New"/>
    </w:rPr>
  </w:style>
  <w:style w:type="character" w:customStyle="1" w:styleId="WW8Num10z3">
    <w:name w:val="WW8Num10z3"/>
    <w:rsid w:val="00FF533F"/>
    <w:rPr>
      <w:rFonts w:ascii="Symbol" w:hAnsi="Symbol"/>
    </w:rPr>
  </w:style>
  <w:style w:type="character" w:customStyle="1" w:styleId="WW8NumSt4z0">
    <w:name w:val="WW8NumSt4z0"/>
    <w:rsid w:val="00FF533F"/>
    <w:rPr>
      <w:rFonts w:ascii="Arial" w:hAnsi="Arial" w:cs="Arial"/>
    </w:rPr>
  </w:style>
  <w:style w:type="character" w:customStyle="1" w:styleId="10">
    <w:name w:val="Основной шрифт абзаца1"/>
    <w:rsid w:val="00FF533F"/>
  </w:style>
  <w:style w:type="character" w:customStyle="1" w:styleId="a3">
    <w:name w:val="Верхний колонтитул Знак"/>
    <w:rsid w:val="00FF533F"/>
    <w:rPr>
      <w:sz w:val="26"/>
    </w:rPr>
  </w:style>
  <w:style w:type="character" w:customStyle="1" w:styleId="a4">
    <w:name w:val="Нижний колонтитул Знак"/>
    <w:rsid w:val="00FF533F"/>
    <w:rPr>
      <w:sz w:val="26"/>
    </w:rPr>
  </w:style>
  <w:style w:type="paragraph" w:customStyle="1" w:styleId="a5">
    <w:name w:val="Заголовок"/>
    <w:basedOn w:val="a"/>
    <w:next w:val="a6"/>
    <w:rsid w:val="00FF533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FF533F"/>
    <w:pPr>
      <w:spacing w:after="120"/>
    </w:pPr>
  </w:style>
  <w:style w:type="paragraph" w:styleId="a7">
    <w:name w:val="List"/>
    <w:basedOn w:val="a6"/>
    <w:rsid w:val="00FF533F"/>
    <w:rPr>
      <w:rFonts w:ascii="Arial" w:hAnsi="Arial" w:cs="Tahoma"/>
    </w:rPr>
  </w:style>
  <w:style w:type="paragraph" w:customStyle="1" w:styleId="11">
    <w:name w:val="Название1"/>
    <w:basedOn w:val="a"/>
    <w:rsid w:val="00FF533F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FF533F"/>
    <w:pPr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basedOn w:val="a"/>
    <w:rsid w:val="00FF533F"/>
    <w:pPr>
      <w:ind w:firstLine="708"/>
      <w:textAlignment w:val="baseline"/>
    </w:pPr>
    <w:rPr>
      <w:sz w:val="28"/>
    </w:rPr>
  </w:style>
  <w:style w:type="paragraph" w:customStyle="1" w:styleId="21">
    <w:name w:val="Основной текст 21"/>
    <w:basedOn w:val="a"/>
    <w:rsid w:val="00FF533F"/>
    <w:pPr>
      <w:textAlignment w:val="baseline"/>
    </w:pPr>
    <w:rPr>
      <w:sz w:val="28"/>
    </w:rPr>
  </w:style>
  <w:style w:type="paragraph" w:customStyle="1" w:styleId="ConsTitle">
    <w:name w:val="ConsTitle"/>
    <w:rsid w:val="00FF533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8">
    <w:name w:val="header"/>
    <w:basedOn w:val="a"/>
    <w:rsid w:val="00FF533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F533F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FF533F"/>
    <w:pPr>
      <w:suppressLineNumbers/>
    </w:pPr>
  </w:style>
  <w:style w:type="paragraph" w:customStyle="1" w:styleId="ab">
    <w:name w:val="Заголовок таблицы"/>
    <w:basedOn w:val="aa"/>
    <w:rsid w:val="00FF533F"/>
    <w:pPr>
      <w:jc w:val="center"/>
    </w:pPr>
    <w:rPr>
      <w:b/>
      <w:bCs/>
    </w:rPr>
  </w:style>
  <w:style w:type="table" w:styleId="ac">
    <w:name w:val="Table Grid"/>
    <w:basedOn w:val="a1"/>
    <w:uiPriority w:val="59"/>
    <w:rsid w:val="00DC6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OC Heading"/>
    <w:basedOn w:val="1"/>
    <w:next w:val="a"/>
    <w:uiPriority w:val="39"/>
    <w:semiHidden/>
    <w:unhideWhenUsed/>
    <w:qFormat/>
    <w:rsid w:val="002C0778"/>
    <w:pPr>
      <w:keepLines/>
      <w:numPr>
        <w:numId w:val="0"/>
      </w:numPr>
      <w:suppressAutoHyphens w:val="0"/>
      <w:overflowPunct/>
      <w:autoSpaceDE/>
      <w:spacing w:before="480" w:after="0" w:line="276" w:lineRule="auto"/>
      <w:jc w:val="left"/>
      <w:outlineLvl w:val="9"/>
    </w:pPr>
    <w:rPr>
      <w:rFonts w:ascii="Cambria" w:hAnsi="Cambria"/>
      <w:b/>
      <w:bCs/>
      <w:caps w:val="0"/>
      <w:color w:val="365F91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2C0778"/>
  </w:style>
  <w:style w:type="character" w:styleId="ae">
    <w:name w:val="Hyperlink"/>
    <w:basedOn w:val="a0"/>
    <w:uiPriority w:val="99"/>
    <w:unhideWhenUsed/>
    <w:rsid w:val="002C077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5473"/>
    <w:rPr>
      <w:rFonts w:ascii="Arial" w:hAnsi="Arial" w:cs="Arial"/>
      <w:b/>
      <w:bCs/>
      <w:i/>
      <w:iCs/>
      <w:sz w:val="28"/>
      <w:szCs w:val="28"/>
    </w:rPr>
  </w:style>
  <w:style w:type="paragraph" w:styleId="af">
    <w:name w:val="footnote text"/>
    <w:aliases w:val="Footnote Text Char Char,Footnote Text Char Char Char Char,Footnote Text1,Footnote Text Char Char Char,Footnote Text Char"/>
    <w:basedOn w:val="a"/>
    <w:link w:val="af0"/>
    <w:rsid w:val="006E5473"/>
    <w:pPr>
      <w:suppressAutoHyphens w:val="0"/>
      <w:overflowPunct/>
      <w:autoSpaceDE/>
      <w:ind w:firstLine="0"/>
      <w:jc w:val="left"/>
    </w:pPr>
    <w:rPr>
      <w:sz w:val="20"/>
      <w:lang w:eastAsia="ru-RU"/>
    </w:rPr>
  </w:style>
  <w:style w:type="character" w:customStyle="1" w:styleId="af0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"/>
    <w:uiPriority w:val="99"/>
    <w:rsid w:val="006E5473"/>
  </w:style>
  <w:style w:type="paragraph" w:customStyle="1" w:styleId="af1">
    <w:name w:val="ЭЭГ"/>
    <w:basedOn w:val="a"/>
    <w:uiPriority w:val="99"/>
    <w:rsid w:val="006E5473"/>
    <w:pPr>
      <w:suppressAutoHyphens w:val="0"/>
      <w:overflowPunct/>
      <w:autoSpaceDE/>
      <w:spacing w:line="360" w:lineRule="auto"/>
      <w:ind w:firstLine="720"/>
    </w:pPr>
    <w:rPr>
      <w:sz w:val="24"/>
      <w:szCs w:val="24"/>
      <w:lang w:eastAsia="ru-RU"/>
    </w:rPr>
  </w:style>
  <w:style w:type="character" w:styleId="af2">
    <w:name w:val="footnote reference"/>
    <w:basedOn w:val="a0"/>
    <w:rsid w:val="006E5473"/>
    <w:rPr>
      <w:vertAlign w:val="superscript"/>
    </w:rPr>
  </w:style>
  <w:style w:type="paragraph" w:styleId="22">
    <w:name w:val="toc 2"/>
    <w:basedOn w:val="a"/>
    <w:next w:val="a"/>
    <w:autoRedefine/>
    <w:uiPriority w:val="39"/>
    <w:unhideWhenUsed/>
    <w:rsid w:val="006E5473"/>
    <w:pPr>
      <w:ind w:left="260"/>
    </w:pPr>
  </w:style>
  <w:style w:type="paragraph" w:styleId="af3">
    <w:name w:val="Balloon Text"/>
    <w:basedOn w:val="a"/>
    <w:link w:val="af4"/>
    <w:uiPriority w:val="99"/>
    <w:semiHidden/>
    <w:unhideWhenUsed/>
    <w:rsid w:val="002636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36B1"/>
    <w:rPr>
      <w:rFonts w:ascii="Tahoma" w:hAnsi="Tahoma" w:cs="Tahoma"/>
      <w:sz w:val="16"/>
      <w:szCs w:val="16"/>
      <w:lang w:eastAsia="ar-SA"/>
    </w:rPr>
  </w:style>
  <w:style w:type="character" w:styleId="af5">
    <w:name w:val="annotation reference"/>
    <w:basedOn w:val="a0"/>
    <w:semiHidden/>
    <w:unhideWhenUsed/>
    <w:rsid w:val="008475D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8475D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475DD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475D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475DD"/>
    <w:rPr>
      <w:b/>
      <w:bCs/>
    </w:rPr>
  </w:style>
  <w:style w:type="character" w:customStyle="1" w:styleId="30">
    <w:name w:val="Заголовок 3 Знак"/>
    <w:basedOn w:val="a0"/>
    <w:link w:val="3"/>
    <w:rsid w:val="00245D25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link w:val="ConsPlusNormal0"/>
    <w:qFormat/>
    <w:rsid w:val="00291D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291D9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Направления бюджетной политики</vt:lpstr>
    </vt:vector>
  </TitlesOfParts>
  <Company>Администрация</Company>
  <LinksUpToDate>false</LinksUpToDate>
  <CharactersWithSpaces>18985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 бюджетной политики</dc:title>
  <dc:creator>Дудкина Т.Ю.</dc:creator>
  <cp:lastModifiedBy>Машуковка1</cp:lastModifiedBy>
  <cp:revision>9</cp:revision>
  <cp:lastPrinted>2016-10-28T08:05:00Z</cp:lastPrinted>
  <dcterms:created xsi:type="dcterms:W3CDTF">2021-12-08T03:15:00Z</dcterms:created>
  <dcterms:modified xsi:type="dcterms:W3CDTF">2021-12-14T03:45:00Z</dcterms:modified>
</cp:coreProperties>
</file>