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35" w:rsidRDefault="00A06935">
      <w:pPr>
        <w:spacing w:line="1" w:lineRule="exact"/>
      </w:pPr>
    </w:p>
    <w:p w:rsidR="00A06935" w:rsidRDefault="00B330F9">
      <w:pPr>
        <w:pStyle w:val="1"/>
        <w:framePr w:w="10238" w:h="1152" w:hRule="exact" w:wrap="none" w:vAnchor="page" w:hAnchor="page" w:x="881" w:y="1094"/>
        <w:spacing w:line="276" w:lineRule="auto"/>
        <w:jc w:val="center"/>
      </w:pPr>
      <w:r>
        <w:rPr>
          <w:b/>
          <w:bCs/>
        </w:rPr>
        <w:t>РОССИЙСКАЯ ФЕДЕРАЦИЯ</w:t>
      </w:r>
      <w:r>
        <w:rPr>
          <w:b/>
          <w:bCs/>
        </w:rPr>
        <w:br/>
        <w:t>КРАСНОЯРСКИЙ КРАЙ</w:t>
      </w:r>
      <w:r>
        <w:rPr>
          <w:b/>
          <w:bCs/>
        </w:rPr>
        <w:br/>
        <w:t>МОТЫГИНСКИЙ РАЙОН</w:t>
      </w:r>
    </w:p>
    <w:p w:rsidR="00A06935" w:rsidRDefault="00B330F9">
      <w:pPr>
        <w:pStyle w:val="1"/>
        <w:framePr w:w="10238" w:h="370" w:hRule="exact" w:wrap="none" w:vAnchor="page" w:hAnchor="page" w:x="881" w:y="2476"/>
        <w:spacing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МАШУКОВСКОГО СЕЛЬСОВЕТА</w:t>
      </w:r>
    </w:p>
    <w:p w:rsidR="00A06935" w:rsidRDefault="00B330F9">
      <w:pPr>
        <w:pStyle w:val="1"/>
        <w:framePr w:w="10238" w:h="341" w:hRule="exact" w:wrap="none" w:vAnchor="page" w:hAnchor="page" w:x="881" w:y="3091"/>
        <w:spacing w:line="240" w:lineRule="auto"/>
        <w:jc w:val="center"/>
      </w:pPr>
      <w:r>
        <w:rPr>
          <w:b/>
          <w:bCs/>
        </w:rPr>
        <w:t>ПОСТАНОВЛЕНИЕ</w:t>
      </w:r>
    </w:p>
    <w:p w:rsidR="00A06935" w:rsidRDefault="00B330F9">
      <w:pPr>
        <w:pStyle w:val="1"/>
        <w:framePr w:wrap="none" w:vAnchor="page" w:hAnchor="page" w:x="1371" w:y="3667"/>
        <w:tabs>
          <w:tab w:val="left" w:pos="874"/>
          <w:tab w:val="left" w:pos="1632"/>
        </w:tabs>
        <w:spacing w:line="240" w:lineRule="auto"/>
      </w:pPr>
      <w:r>
        <w:rPr>
          <w:rFonts w:ascii="Arial" w:eastAsia="Arial" w:hAnsi="Arial" w:cs="Arial"/>
          <w:i/>
          <w:iCs/>
          <w:sz w:val="26"/>
          <w:szCs w:val="26"/>
        </w:rPr>
        <w:t>«</w:t>
      </w:r>
      <w:r w:rsidR="002E47B7">
        <w:rPr>
          <w:rFonts w:ascii="Arial" w:eastAsia="Arial" w:hAnsi="Arial" w:cs="Arial"/>
          <w:iCs/>
          <w:sz w:val="26"/>
          <w:szCs w:val="26"/>
        </w:rPr>
        <w:t>28</w:t>
      </w:r>
      <w:r>
        <w:rPr>
          <w:rFonts w:ascii="Arial" w:eastAsia="Arial" w:hAnsi="Arial" w:cs="Arial"/>
          <w:i/>
          <w:iCs/>
          <w:sz w:val="26"/>
          <w:szCs w:val="26"/>
        </w:rPr>
        <w:t>»</w:t>
      </w:r>
      <w:r>
        <w:rPr>
          <w:rFonts w:ascii="Arial" w:eastAsia="Arial" w:hAnsi="Arial" w:cs="Arial"/>
          <w:i/>
          <w:iCs/>
          <w:sz w:val="26"/>
          <w:szCs w:val="26"/>
        </w:rPr>
        <w:tab/>
      </w:r>
      <w:r w:rsidR="002E47B7">
        <w:rPr>
          <w:rFonts w:ascii="Arial" w:eastAsia="Arial" w:hAnsi="Arial" w:cs="Arial"/>
          <w:iCs/>
          <w:sz w:val="26"/>
          <w:szCs w:val="26"/>
        </w:rPr>
        <w:t>07</w:t>
      </w:r>
      <w:r>
        <w:tab/>
        <w:t>2021 г.</w:t>
      </w:r>
    </w:p>
    <w:p w:rsidR="00A06935" w:rsidRDefault="002E47B7" w:rsidP="002E47B7">
      <w:pPr>
        <w:pStyle w:val="1"/>
        <w:framePr w:w="2093" w:wrap="none" w:vAnchor="page" w:hAnchor="page" w:x="4913" w:y="3657"/>
        <w:spacing w:line="240" w:lineRule="auto"/>
      </w:pPr>
      <w:r>
        <w:t xml:space="preserve">   </w:t>
      </w:r>
      <w:r w:rsidR="00B330F9">
        <w:t>п. Машуковка</w:t>
      </w:r>
    </w:p>
    <w:p w:rsidR="00A06935" w:rsidRDefault="002E47B7">
      <w:pPr>
        <w:pStyle w:val="1"/>
        <w:framePr w:wrap="none" w:vAnchor="page" w:hAnchor="page" w:x="8336" w:y="3667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№  24 -</w:t>
      </w:r>
      <w:proofErr w:type="gramStart"/>
      <w:r w:rsidR="00B330F9">
        <w:rPr>
          <w:sz w:val="26"/>
          <w:szCs w:val="26"/>
        </w:rPr>
        <w:t>П</w:t>
      </w:r>
      <w:proofErr w:type="gramEnd"/>
    </w:p>
    <w:p w:rsidR="00A06935" w:rsidRDefault="00B330F9" w:rsidP="002E47B7">
      <w:pPr>
        <w:pStyle w:val="1"/>
        <w:framePr w:w="10393" w:h="8275" w:hRule="exact" w:wrap="none" w:vAnchor="page" w:hAnchor="page" w:x="881" w:y="4804"/>
        <w:spacing w:after="240" w:line="276" w:lineRule="auto"/>
      </w:pPr>
      <w:r>
        <w:rPr>
          <w:b/>
          <w:bCs/>
        </w:rPr>
        <w:t>О принятии в муниципальную собственность земельного участка</w:t>
      </w:r>
    </w:p>
    <w:p w:rsidR="00A06935" w:rsidRDefault="00B330F9" w:rsidP="002E47B7">
      <w:pPr>
        <w:pStyle w:val="1"/>
        <w:framePr w:w="10393" w:h="8275" w:hRule="exact" w:wrap="none" w:vAnchor="page" w:hAnchor="page" w:x="881" w:y="4804"/>
        <w:spacing w:line="240" w:lineRule="auto"/>
        <w:jc w:val="both"/>
      </w:pPr>
      <w:r>
        <w:t xml:space="preserve">На основании ст. 39.20 Земельного кодекса </w:t>
      </w:r>
      <w:r>
        <w:t>Российской Федерации от 25.10.2001г. № 136-ФЗ и ст.273 Гражданского кодекса Российской Федерации от 30.11.1994г. № 51-ФЗ, Федеральным законом от 06.10.2003 № 131-ФЗ «Об общих принципах организации местного самоуправления в Российской Федерации», Устава Маш</w:t>
      </w:r>
      <w:r>
        <w:t>уковского сельсовета, администрация Машуковского сельсовета, Мотыгинского муниципального района, Красноярского края</w:t>
      </w:r>
    </w:p>
    <w:p w:rsidR="00A06935" w:rsidRDefault="00B330F9" w:rsidP="002E47B7">
      <w:pPr>
        <w:pStyle w:val="1"/>
        <w:framePr w:w="10393" w:h="8275" w:hRule="exact" w:wrap="none" w:vAnchor="page" w:hAnchor="page" w:x="881" w:y="4804"/>
        <w:spacing w:after="300" w:line="240" w:lineRule="auto"/>
        <w:jc w:val="both"/>
      </w:pPr>
      <w:r>
        <w:rPr>
          <w:b/>
          <w:bCs/>
        </w:rPr>
        <w:t>ПОСТАНОВЛЯЕТ:</w:t>
      </w:r>
    </w:p>
    <w:p w:rsidR="00A06935" w:rsidRDefault="00B330F9" w:rsidP="002E47B7">
      <w:pPr>
        <w:pStyle w:val="1"/>
        <w:framePr w:w="10393" w:h="8275" w:hRule="exact" w:wrap="none" w:vAnchor="page" w:hAnchor="page" w:x="881" w:y="4804"/>
        <w:numPr>
          <w:ilvl w:val="0"/>
          <w:numId w:val="1"/>
        </w:numPr>
        <w:tabs>
          <w:tab w:val="left" w:pos="322"/>
        </w:tabs>
        <w:spacing w:line="276" w:lineRule="auto"/>
      </w:pPr>
      <w:bookmarkStart w:id="0" w:name="bookmark0"/>
      <w:bookmarkEnd w:id="0"/>
      <w:r>
        <w:t xml:space="preserve">Принять в муниципальную собственность земельный участок с кадастровым номером 24:26:0301021:47, общей площадью 2429м </w:t>
      </w:r>
      <w:r>
        <w:rPr>
          <w:vertAlign w:val="superscript"/>
        </w:rPr>
        <w:t>2</w:t>
      </w:r>
      <w:r>
        <w:t xml:space="preserve">, </w:t>
      </w:r>
      <w:r>
        <w:t xml:space="preserve">расположенный по адресу: Красноярский край, Мотыгинский район, </w:t>
      </w:r>
      <w:proofErr w:type="spellStart"/>
      <w:r>
        <w:t>п</w:t>
      </w:r>
      <w:proofErr w:type="gramStart"/>
      <w:r>
        <w:t>.М</w:t>
      </w:r>
      <w:proofErr w:type="gramEnd"/>
      <w:r>
        <w:t>ашуковка</w:t>
      </w:r>
      <w:proofErr w:type="spellEnd"/>
      <w:r>
        <w:t>, пер.Центральный, водозаборная скважина № 26а находящийся под нежилым зданием с кадастровым номером 24:26:0000000:4788, общей площадью 36 м</w:t>
      </w:r>
      <w:r>
        <w:rPr>
          <w:vertAlign w:val="superscript"/>
        </w:rPr>
        <w:t>2</w:t>
      </w:r>
      <w:r>
        <w:t>, наименование - Водозабор, место положен</w:t>
      </w:r>
      <w:r>
        <w:t>ие - Красноярский край, Мотыгинский район, п. Машуковка, в 1,37 км. на восток от устья р. Машуковка.</w:t>
      </w:r>
    </w:p>
    <w:p w:rsidR="00A06935" w:rsidRDefault="00B330F9" w:rsidP="002E47B7">
      <w:pPr>
        <w:pStyle w:val="1"/>
        <w:framePr w:w="10393" w:h="8275" w:hRule="exact" w:wrap="none" w:vAnchor="page" w:hAnchor="page" w:x="881" w:y="4804"/>
        <w:numPr>
          <w:ilvl w:val="0"/>
          <w:numId w:val="1"/>
        </w:numPr>
        <w:tabs>
          <w:tab w:val="left" w:pos="322"/>
        </w:tabs>
        <w:spacing w:line="276" w:lineRule="auto"/>
      </w:pPr>
      <w:bookmarkStart w:id="1" w:name="bookmark1"/>
      <w:bookmarkEnd w:id="1"/>
      <w:r>
        <w:t xml:space="preserve">Специалисту II категории по муниципальному имуществу и жизнеобеспечению зарегистрировать право собственности за муниципальным образованием на </w:t>
      </w:r>
      <w:proofErr w:type="gramStart"/>
      <w:r>
        <w:t>выше указанны</w:t>
      </w:r>
      <w:r>
        <w:t>й</w:t>
      </w:r>
      <w:proofErr w:type="gramEnd"/>
      <w:r>
        <w:t xml:space="preserve"> земельный участок в установленном законодательством порядке.</w:t>
      </w:r>
    </w:p>
    <w:p w:rsidR="00A06935" w:rsidRDefault="00B330F9" w:rsidP="002E47B7">
      <w:pPr>
        <w:pStyle w:val="1"/>
        <w:framePr w:w="10393" w:h="8275" w:hRule="exact" w:wrap="none" w:vAnchor="page" w:hAnchor="page" w:x="881" w:y="4804"/>
        <w:numPr>
          <w:ilvl w:val="0"/>
          <w:numId w:val="1"/>
        </w:numPr>
        <w:tabs>
          <w:tab w:val="left" w:pos="318"/>
        </w:tabs>
        <w:spacing w:line="276" w:lineRule="auto"/>
      </w:pPr>
      <w:bookmarkStart w:id="2" w:name="bookmark2"/>
      <w:bookmarkEnd w:id="2"/>
      <w:r>
        <w:t>Контроль по исполнению данного Постановления оставляю за собой.</w:t>
      </w:r>
    </w:p>
    <w:p w:rsidR="00A06935" w:rsidRDefault="00B330F9" w:rsidP="002E47B7">
      <w:pPr>
        <w:pStyle w:val="1"/>
        <w:framePr w:w="10393" w:h="8275" w:hRule="exact" w:wrap="none" w:vAnchor="page" w:hAnchor="page" w:x="881" w:y="4804"/>
        <w:numPr>
          <w:ilvl w:val="0"/>
          <w:numId w:val="1"/>
        </w:numPr>
        <w:tabs>
          <w:tab w:val="left" w:pos="322"/>
        </w:tabs>
        <w:spacing w:line="240" w:lineRule="auto"/>
      </w:pPr>
      <w:bookmarkStart w:id="3" w:name="bookmark3"/>
      <w:bookmarkEnd w:id="3"/>
      <w:r>
        <w:t>Опубликовать настоящее Постановление в общественно-политической газете «Ангарский рабочий» и разместить на официальном сайте адми</w:t>
      </w:r>
      <w:r>
        <w:t>нистрации Машуковского сельсовета.</w:t>
      </w:r>
    </w:p>
    <w:p w:rsidR="00A06935" w:rsidRDefault="00B330F9" w:rsidP="002E47B7">
      <w:pPr>
        <w:pStyle w:val="a5"/>
        <w:framePr w:w="10910" w:wrap="none" w:vAnchor="page" w:hAnchor="page" w:x="905" w:y="13084"/>
        <w:numPr>
          <w:ilvl w:val="0"/>
          <w:numId w:val="1"/>
        </w:numPr>
      </w:pPr>
      <w:r>
        <w:t>Настоящее Постано</w:t>
      </w:r>
      <w:r w:rsidR="002E47B7">
        <w:t>вление  вступает в силу на второй день со дня его подписания.</w:t>
      </w:r>
    </w:p>
    <w:p w:rsidR="002E47B7" w:rsidRDefault="002E47B7" w:rsidP="002E47B7">
      <w:pPr>
        <w:pStyle w:val="a5"/>
        <w:framePr w:w="10910" w:wrap="none" w:vAnchor="page" w:hAnchor="page" w:x="905" w:y="13084"/>
      </w:pPr>
    </w:p>
    <w:p w:rsidR="00A06935" w:rsidRDefault="002E47B7" w:rsidP="002E47B7">
      <w:pPr>
        <w:pStyle w:val="1"/>
        <w:framePr w:w="7718" w:wrap="none" w:vAnchor="page" w:hAnchor="page" w:x="1169" w:y="14337"/>
        <w:spacing w:line="240" w:lineRule="auto"/>
      </w:pPr>
      <w:r>
        <w:t xml:space="preserve">Глава Машуковского сельсовета                              </w:t>
      </w:r>
      <w:proofErr w:type="spellStart"/>
      <w:r w:rsidR="00B330F9">
        <w:t>Н.А.Тварадзе</w:t>
      </w:r>
      <w:proofErr w:type="spellEnd"/>
    </w:p>
    <w:p w:rsidR="00A06935" w:rsidRDefault="00A06935">
      <w:pPr>
        <w:spacing w:line="1" w:lineRule="exact"/>
      </w:pPr>
    </w:p>
    <w:sectPr w:rsidR="00A06935" w:rsidSect="00A0693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0F9" w:rsidRDefault="00B330F9" w:rsidP="00A06935">
      <w:r>
        <w:separator/>
      </w:r>
    </w:p>
  </w:endnote>
  <w:endnote w:type="continuationSeparator" w:id="0">
    <w:p w:rsidR="00B330F9" w:rsidRDefault="00B330F9" w:rsidP="00A06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0F9" w:rsidRDefault="00B330F9"/>
  </w:footnote>
  <w:footnote w:type="continuationSeparator" w:id="0">
    <w:p w:rsidR="00B330F9" w:rsidRDefault="00B330F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123BF"/>
    <w:multiLevelType w:val="multilevel"/>
    <w:tmpl w:val="03E233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06935"/>
    <w:rsid w:val="002E47B7"/>
    <w:rsid w:val="00A06935"/>
    <w:rsid w:val="00B3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693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069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sid w:val="00A069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A06935"/>
    <w:pPr>
      <w:spacing w:line="257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A0693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E47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47B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Машуковка1</cp:lastModifiedBy>
  <cp:revision>2</cp:revision>
  <dcterms:created xsi:type="dcterms:W3CDTF">2021-09-16T03:02:00Z</dcterms:created>
  <dcterms:modified xsi:type="dcterms:W3CDTF">2021-09-16T03:06:00Z</dcterms:modified>
</cp:coreProperties>
</file>